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97584">
      <w:pPr>
        <w:keepNext w:val="0"/>
        <w:keepLines w:val="0"/>
        <w:pageBreakBefore w:val="0"/>
        <w:widowControl w:val="0"/>
        <w:kinsoku/>
        <w:wordWrap/>
        <w:overflowPunct/>
        <w:topLinePunct w:val="0"/>
        <w:bidi w:val="0"/>
        <w:adjustRightInd w:val="0"/>
        <w:snapToGrid/>
        <w:spacing w:line="540" w:lineRule="exact"/>
        <w:jc w:val="center"/>
        <w:textAlignment w:val="auto"/>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lang w:eastAsia="zh-CN"/>
        </w:rPr>
        <w:t>明溪县</w:t>
      </w:r>
      <w:r>
        <w:rPr>
          <w:rFonts w:hint="eastAsia" w:ascii="方正小标宋简体" w:hAnsi="方正小标宋简体" w:eastAsia="方正小标宋简体" w:cs="方正小标宋简体"/>
          <w:color w:val="auto"/>
          <w:sz w:val="40"/>
          <w:szCs w:val="40"/>
          <w:highlight w:val="none"/>
        </w:rPr>
        <w:t>关于</w:t>
      </w:r>
      <w:r>
        <w:rPr>
          <w:rFonts w:hint="eastAsia" w:ascii="方正小标宋简体" w:hAnsi="方正小标宋简体" w:eastAsia="方正小标宋简体" w:cs="方正小标宋简体"/>
          <w:color w:val="auto"/>
          <w:sz w:val="40"/>
          <w:szCs w:val="40"/>
          <w:highlight w:val="none"/>
          <w:lang w:eastAsia="zh-CN"/>
        </w:rPr>
        <w:t>促进</w:t>
      </w:r>
      <w:r>
        <w:rPr>
          <w:rFonts w:hint="eastAsia" w:ascii="方正小标宋简体" w:hAnsi="方正小标宋简体" w:eastAsia="方正小标宋简体" w:cs="方正小标宋简体"/>
          <w:color w:val="auto"/>
          <w:sz w:val="40"/>
          <w:szCs w:val="40"/>
          <w:highlight w:val="none"/>
        </w:rPr>
        <w:t>房地产市场消费若干措施</w:t>
      </w:r>
    </w:p>
    <w:p w14:paraId="3450FBEE">
      <w:pPr>
        <w:keepNext w:val="0"/>
        <w:keepLines w:val="0"/>
        <w:pageBreakBefore w:val="0"/>
        <w:widowControl w:val="0"/>
        <w:kinsoku/>
        <w:wordWrap/>
        <w:overflowPunct/>
        <w:topLinePunct w:val="0"/>
        <w:bidi w:val="0"/>
        <w:adjustRightInd w:val="0"/>
        <w:snapToGrid/>
        <w:spacing w:line="540" w:lineRule="exact"/>
        <w:jc w:val="center"/>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征求意见稿</w:t>
      </w:r>
      <w:r>
        <w:rPr>
          <w:rFonts w:hint="eastAsia" w:ascii="仿宋" w:hAnsi="仿宋" w:eastAsia="仿宋" w:cs="仿宋"/>
          <w:color w:val="auto"/>
          <w:sz w:val="32"/>
          <w:szCs w:val="32"/>
          <w:highlight w:val="none"/>
          <w:lang w:eastAsia="zh-CN"/>
        </w:rPr>
        <w:t>）</w:t>
      </w:r>
    </w:p>
    <w:p w14:paraId="7159BC3C">
      <w:pPr>
        <w:keepNext w:val="0"/>
        <w:keepLines w:val="0"/>
        <w:pageBreakBefore w:val="0"/>
        <w:widowControl w:val="0"/>
        <w:kinsoku/>
        <w:wordWrap/>
        <w:overflowPunct/>
        <w:topLinePunct w:val="0"/>
        <w:bidi w:val="0"/>
        <w:adjustRightInd w:val="0"/>
        <w:snapToGrid/>
        <w:spacing w:line="540" w:lineRule="exact"/>
        <w:jc w:val="center"/>
        <w:textAlignment w:val="auto"/>
        <w:rPr>
          <w:rFonts w:hint="eastAsia" w:ascii="楷体_GB2312" w:hAnsi="楷体_GB2312" w:eastAsia="楷体_GB2312" w:cs="楷体_GB2312"/>
          <w:color w:val="auto"/>
          <w:sz w:val="32"/>
          <w:szCs w:val="32"/>
          <w:highlight w:val="none"/>
          <w:lang w:eastAsia="zh-CN"/>
        </w:rPr>
      </w:pPr>
      <w:bookmarkStart w:id="0" w:name="_GoBack"/>
      <w:bookmarkEnd w:id="0"/>
    </w:p>
    <w:p w14:paraId="18F61AD8">
      <w:pPr>
        <w:keepNext w:val="0"/>
        <w:keepLines w:val="0"/>
        <w:pageBreakBefore w:val="0"/>
        <w:widowControl w:val="0"/>
        <w:kinsoku/>
        <w:wordWrap/>
        <w:overflowPunct/>
        <w:topLinePunct w:val="0"/>
        <w:bidi w:val="0"/>
        <w:snapToGrid/>
        <w:spacing w:beforeAutospacing="0" w:afterAutospacing="0" w:line="540" w:lineRule="exact"/>
        <w:ind w:firstLine="648" w:firstLineChars="200"/>
        <w:textAlignment w:val="auto"/>
        <w:rPr>
          <w:rFonts w:hint="eastAsia" w:ascii="仿宋_GB2312" w:hAnsi="宋体" w:eastAsia="仿宋_GB2312" w:cs="仿宋_GB2312"/>
          <w:color w:val="auto"/>
          <w:spacing w:val="2"/>
          <w:sz w:val="32"/>
          <w:szCs w:val="32"/>
          <w:highlight w:val="none"/>
          <w:lang w:val="en-US" w:eastAsia="zh-CN"/>
        </w:rPr>
      </w:pPr>
      <w:r>
        <w:rPr>
          <w:rFonts w:hint="eastAsia" w:ascii="仿宋_GB2312" w:hAnsi="宋体" w:eastAsia="仿宋_GB2312" w:cs="仿宋_GB2312"/>
          <w:color w:val="auto"/>
          <w:spacing w:val="2"/>
          <w:sz w:val="32"/>
          <w:szCs w:val="32"/>
          <w:highlight w:val="none"/>
          <w:lang w:val="en-US" w:eastAsia="zh-CN"/>
        </w:rPr>
        <w:t>为全面贯彻落实中央、省委经济工作会议部署，落实省政府</w:t>
      </w:r>
      <w:r>
        <w:rPr>
          <w:rFonts w:hint="default" w:ascii="仿宋_GB2312" w:hAnsi="宋体" w:eastAsia="仿宋_GB2312" w:cs="仿宋_GB2312"/>
          <w:color w:val="auto"/>
          <w:spacing w:val="2"/>
          <w:sz w:val="32"/>
          <w:szCs w:val="32"/>
          <w:highlight w:val="none"/>
          <w:lang w:val="en-US" w:eastAsia="zh-CN"/>
        </w:rPr>
        <w:t>实现 2025 年一季度经济社会发展良好开局的政策措施，持续用力推动房地产市场止跌回稳，促进开发投资和住房消费，</w:t>
      </w:r>
      <w:r>
        <w:rPr>
          <w:rFonts w:hint="eastAsia" w:ascii="仿宋_GB2312" w:hAnsi="宋体" w:eastAsia="仿宋_GB2312" w:cs="仿宋_GB2312"/>
          <w:color w:val="auto"/>
          <w:spacing w:val="2"/>
          <w:sz w:val="32"/>
          <w:szCs w:val="32"/>
          <w:highlight w:val="none"/>
        </w:rPr>
        <w:t>以及福建省住房和城乡建设厅《关于进一步促进房地产市场消费若干措施的通知》(闽建房〔2024]14号)等文件精神，结合我县实际，制定</w:t>
      </w:r>
      <w:r>
        <w:rPr>
          <w:rFonts w:hint="eastAsia" w:ascii="仿宋_GB2312" w:hAnsi="宋体" w:eastAsia="仿宋_GB2312" w:cs="仿宋_GB2312"/>
          <w:color w:val="auto"/>
          <w:spacing w:val="2"/>
          <w:sz w:val="32"/>
          <w:szCs w:val="32"/>
          <w:highlight w:val="none"/>
          <w:lang w:val="en-US" w:eastAsia="zh-CN"/>
        </w:rPr>
        <w:t>以下措施。</w:t>
      </w:r>
    </w:p>
    <w:p w14:paraId="23AA2E38">
      <w:pPr>
        <w:keepNext w:val="0"/>
        <w:keepLines w:val="0"/>
        <w:pageBreakBefore w:val="0"/>
        <w:widowControl w:val="0"/>
        <w:numPr>
          <w:ilvl w:val="0"/>
          <w:numId w:val="0"/>
        </w:numPr>
        <w:kinsoku/>
        <w:wordWrap/>
        <w:overflowPunct/>
        <w:topLinePunct w:val="0"/>
        <w:bidi w:val="0"/>
        <w:snapToGrid/>
        <w:spacing w:beforeAutospacing="0" w:afterAutospacing="0" w:line="540" w:lineRule="exact"/>
        <w:ind w:firstLine="648" w:firstLineChars="200"/>
        <w:textAlignment w:val="auto"/>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pPr>
      <w:r>
        <w:rPr>
          <w:rFonts w:hint="eastAsia" w:ascii="黑体" w:hAnsi="黑体" w:eastAsia="黑体" w:cs="黑体"/>
          <w:color w:val="auto"/>
          <w:spacing w:val="2"/>
          <w:kern w:val="2"/>
          <w:sz w:val="32"/>
          <w:szCs w:val="32"/>
          <w:highlight w:val="none"/>
          <w:lang w:val="en-US" w:eastAsia="zh-CN" w:bidi="ar-SA"/>
        </w:rPr>
        <w:t>一、</w:t>
      </w:r>
      <w:r>
        <w:rPr>
          <w:rFonts w:hint="eastAsia" w:ascii="黑体" w:hAnsi="黑体" w:eastAsia="黑体" w:cs="黑体"/>
          <w:color w:val="auto"/>
          <w:spacing w:val="2"/>
          <w:sz w:val="32"/>
          <w:szCs w:val="32"/>
          <w:highlight w:val="none"/>
          <w:lang w:val="en-US" w:eastAsia="zh-CN"/>
        </w:rPr>
        <w:t>实行购房消费补贴。</w:t>
      </w:r>
      <w:r>
        <w:rPr>
          <w:rFonts w:hint="eastAsia" w:ascii="仿宋_GB2312" w:hAnsi="宋体" w:eastAsia="仿宋_GB2312" w:cs="仿宋_GB2312"/>
          <w:color w:val="auto"/>
          <w:spacing w:val="2"/>
          <w:sz w:val="32"/>
          <w:szCs w:val="32"/>
          <w:highlight w:val="none"/>
          <w:lang w:val="en-US" w:eastAsia="zh-CN"/>
        </w:rPr>
        <w:t>2025年一季度（2025年1月1日至2025年3月31日）期间,在我县城市规划区内房地产开发项目购买新建商品住房的（购房时间以商品房买卖合同网签备案日期为准），在购房人取得该商品住房的不动产权证后，</w:t>
      </w:r>
      <w:r>
        <w:rPr>
          <w:rFonts w:hint="eastAsia" w:ascii="仿宋_GB2312" w:hAnsi="仿宋" w:eastAsia="仿宋_GB2312" w:cs="仿宋_GB2312"/>
          <w:color w:val="000000" w:themeColor="text1"/>
          <w:spacing w:val="2"/>
          <w:sz w:val="32"/>
          <w:szCs w:val="32"/>
          <w14:textFill>
            <w14:solidFill>
              <w14:schemeClr w14:val="tx1"/>
            </w14:solidFill>
          </w14:textFill>
        </w:rPr>
        <w:t>按所购商品住房面积予以每平方米</w:t>
      </w:r>
      <w:r>
        <w:rPr>
          <w:rFonts w:hint="eastAsia" w:ascii="仿宋_GB2312" w:hAnsi="仿宋" w:eastAsia="仿宋_GB2312" w:cs="仿宋_GB2312"/>
          <w:color w:val="000000" w:themeColor="text1"/>
          <w:spacing w:val="2"/>
          <w:sz w:val="32"/>
          <w:szCs w:val="32"/>
          <w:lang w:val="en-US" w:eastAsia="zh-CN"/>
          <w14:textFill>
            <w14:solidFill>
              <w14:schemeClr w14:val="tx1"/>
            </w14:solidFill>
          </w14:textFill>
        </w:rPr>
        <w:t>200</w:t>
      </w:r>
      <w:r>
        <w:rPr>
          <w:rFonts w:hint="eastAsia" w:ascii="仿宋_GB2312" w:hAnsi="仿宋" w:eastAsia="仿宋_GB2312" w:cs="仿宋_GB2312"/>
          <w:color w:val="000000" w:themeColor="text1"/>
          <w:spacing w:val="2"/>
          <w:sz w:val="32"/>
          <w:szCs w:val="32"/>
          <w14:textFill>
            <w14:solidFill>
              <w14:schemeClr w14:val="tx1"/>
            </w14:solidFill>
          </w14:textFill>
        </w:rPr>
        <w:t>元的补贴</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w:t>
      </w:r>
    </w:p>
    <w:p w14:paraId="3073C30A">
      <w:pPr>
        <w:keepNext w:val="0"/>
        <w:keepLines w:val="0"/>
        <w:pageBreakBefore w:val="0"/>
        <w:widowControl w:val="0"/>
        <w:numPr>
          <w:ilvl w:val="0"/>
          <w:numId w:val="0"/>
        </w:numPr>
        <w:kinsoku/>
        <w:wordWrap/>
        <w:overflowPunct/>
        <w:topLinePunct w:val="0"/>
        <w:bidi w:val="0"/>
        <w:snapToGrid/>
        <w:spacing w:beforeAutospacing="0" w:afterAutospacing="0" w:line="540" w:lineRule="exact"/>
        <w:ind w:firstLine="648" w:firstLineChars="200"/>
        <w:textAlignment w:val="auto"/>
        <w:rPr>
          <w:rFonts w:hint="eastAsia" w:ascii="仿宋_GB2312" w:hAnsi="宋体" w:eastAsia="仿宋_GB2312" w:cs="仿宋_GB2312"/>
          <w:color w:val="auto"/>
          <w:spacing w:val="2"/>
          <w:sz w:val="32"/>
          <w:szCs w:val="32"/>
          <w:highlight w:val="none"/>
          <w:lang w:val="en-US" w:eastAsia="zh-CN"/>
        </w:rPr>
      </w:pPr>
      <w:r>
        <w:rPr>
          <w:rFonts w:hint="eastAsia" w:ascii="黑体" w:hAnsi="黑体" w:eastAsia="黑体" w:cs="黑体"/>
          <w:color w:val="auto"/>
          <w:spacing w:val="2"/>
          <w:kern w:val="2"/>
          <w:sz w:val="32"/>
          <w:szCs w:val="32"/>
          <w:highlight w:val="none"/>
          <w:lang w:val="en-US" w:eastAsia="zh-CN" w:bidi="ar-SA"/>
        </w:rPr>
        <w:t>二、促进房地产市场交易。</w:t>
      </w:r>
      <w:r>
        <w:rPr>
          <w:rFonts w:hint="eastAsia" w:ascii="仿宋_GB2312" w:hAnsi="宋体" w:eastAsia="仿宋_GB2312" w:cs="仿宋_GB2312"/>
          <w:color w:val="auto"/>
          <w:spacing w:val="2"/>
          <w:sz w:val="32"/>
          <w:szCs w:val="32"/>
          <w:highlight w:val="none"/>
          <w:lang w:val="en-US" w:eastAsia="zh-CN"/>
        </w:rPr>
        <w:t>支持开展优惠促销活动，各房地产企业结合自身实际，开展住房优惠促销活动;支持县外各商会、工业园区、企事业单位等以团购方式组织职工购买住房，鼓励房地产企业给予团购优惠。支持房地产企业探索实施精装修购房优惠政策。积极组织策划相关营销活动，利用好节假日等特殊时间节点进行市场营销拓客引流，进一步支持群众刚性和改善性购房需求，激发房地产市场活力。</w:t>
      </w:r>
    </w:p>
    <w:p w14:paraId="64076A5F">
      <w:pPr>
        <w:keepNext w:val="0"/>
        <w:keepLines w:val="0"/>
        <w:pageBreakBefore w:val="0"/>
        <w:widowControl w:val="0"/>
        <w:kinsoku/>
        <w:wordWrap/>
        <w:overflowPunct/>
        <w:topLinePunct w:val="0"/>
        <w:bidi w:val="0"/>
        <w:snapToGrid/>
        <w:spacing w:beforeAutospacing="0" w:afterAutospacing="0" w:line="540" w:lineRule="exact"/>
        <w:ind w:firstLine="648" w:firstLineChars="200"/>
        <w:textAlignment w:val="auto"/>
        <w:rPr>
          <w:rFonts w:hint="eastAsia" w:ascii="黑体" w:hAnsi="黑体" w:eastAsia="黑体" w:cs="黑体"/>
          <w:color w:val="auto"/>
          <w:spacing w:val="2"/>
          <w:sz w:val="32"/>
          <w:szCs w:val="32"/>
          <w:highlight w:val="none"/>
          <w:lang w:val="en-US" w:eastAsia="zh-CN"/>
        </w:rPr>
      </w:pPr>
      <w:r>
        <w:rPr>
          <w:rFonts w:hint="eastAsia" w:ascii="黑体" w:hAnsi="黑体" w:eastAsia="黑体" w:cs="黑体"/>
          <w:color w:val="auto"/>
          <w:spacing w:val="2"/>
          <w:sz w:val="32"/>
          <w:szCs w:val="32"/>
          <w:highlight w:val="none"/>
          <w:lang w:val="en-US" w:eastAsia="zh-CN"/>
        </w:rPr>
        <w:t>三、其他事项</w:t>
      </w:r>
    </w:p>
    <w:p w14:paraId="551FFE06">
      <w:pPr>
        <w:keepNext w:val="0"/>
        <w:keepLines w:val="0"/>
        <w:pageBreakBefore w:val="0"/>
        <w:widowControl w:val="0"/>
        <w:kinsoku/>
        <w:wordWrap/>
        <w:overflowPunct/>
        <w:topLinePunct w:val="0"/>
        <w:bidi w:val="0"/>
        <w:snapToGrid/>
        <w:spacing w:beforeAutospacing="0" w:afterAutospacing="0" w:line="540" w:lineRule="exact"/>
        <w:ind w:firstLine="648" w:firstLineChars="200"/>
        <w:textAlignment w:val="auto"/>
        <w:rPr>
          <w:rFonts w:ascii="仿宋_GB2312" w:hAnsi="宋体" w:eastAsia="仿宋_GB2312" w:cs="仿宋_GB2312"/>
          <w:color w:val="auto"/>
          <w:spacing w:val="2"/>
          <w:sz w:val="32"/>
          <w:szCs w:val="32"/>
          <w:highlight w:val="none"/>
        </w:rPr>
      </w:pPr>
      <w:r>
        <w:rPr>
          <w:rFonts w:hint="eastAsia" w:ascii="仿宋_GB2312" w:hAnsi="宋体" w:eastAsia="仿宋_GB2312" w:cs="仿宋_GB2312"/>
          <w:color w:val="auto"/>
          <w:spacing w:val="2"/>
          <w:sz w:val="32"/>
          <w:szCs w:val="32"/>
          <w:highlight w:val="none"/>
          <w:lang w:val="en-US" w:eastAsia="zh-CN"/>
        </w:rPr>
        <w:t>（一）单位或</w:t>
      </w:r>
      <w:r>
        <w:rPr>
          <w:rFonts w:hint="eastAsia" w:ascii="仿宋_GB2312" w:hAnsi="宋体" w:eastAsia="仿宋_GB2312" w:cs="仿宋_GB2312"/>
          <w:color w:val="auto"/>
          <w:spacing w:val="2"/>
          <w:sz w:val="32"/>
          <w:szCs w:val="32"/>
          <w:highlight w:val="none"/>
        </w:rPr>
        <w:t>个人提供虚假</w:t>
      </w:r>
      <w:r>
        <w:rPr>
          <w:rFonts w:hint="eastAsia" w:ascii="仿宋_GB2312" w:hAnsi="宋体" w:eastAsia="仿宋_GB2312" w:cs="仿宋_GB2312"/>
          <w:color w:val="auto"/>
          <w:spacing w:val="2"/>
          <w:sz w:val="32"/>
          <w:szCs w:val="32"/>
          <w:highlight w:val="none"/>
          <w:lang w:eastAsia="zh-CN"/>
        </w:rPr>
        <w:t>材料骗取</w:t>
      </w:r>
      <w:r>
        <w:rPr>
          <w:rFonts w:hint="eastAsia" w:ascii="仿宋_GB2312" w:hAnsi="宋体" w:eastAsia="仿宋_GB2312" w:cs="仿宋_GB2312"/>
          <w:color w:val="auto"/>
          <w:spacing w:val="2"/>
          <w:sz w:val="32"/>
          <w:szCs w:val="32"/>
          <w:highlight w:val="none"/>
        </w:rPr>
        <w:t>补贴资金的，经查实后，除追回县政府补贴资金外，将依法依规</w:t>
      </w:r>
      <w:r>
        <w:rPr>
          <w:rFonts w:hint="eastAsia" w:ascii="仿宋_GB2312" w:hAnsi="宋体" w:eastAsia="仿宋_GB2312" w:cs="仿宋_GB2312"/>
          <w:color w:val="auto"/>
          <w:spacing w:val="2"/>
          <w:sz w:val="32"/>
          <w:szCs w:val="32"/>
          <w:highlight w:val="none"/>
          <w:lang w:eastAsia="zh-CN"/>
        </w:rPr>
        <w:t>追究</w:t>
      </w:r>
      <w:r>
        <w:rPr>
          <w:rFonts w:hint="eastAsia" w:ascii="仿宋_GB2312" w:hAnsi="宋体" w:eastAsia="仿宋_GB2312" w:cs="仿宋_GB2312"/>
          <w:color w:val="auto"/>
          <w:spacing w:val="2"/>
          <w:sz w:val="32"/>
          <w:szCs w:val="32"/>
          <w:highlight w:val="none"/>
        </w:rPr>
        <w:t>其相应责任。</w:t>
      </w:r>
    </w:p>
    <w:p w14:paraId="7177BEE9">
      <w:pPr>
        <w:keepNext w:val="0"/>
        <w:keepLines w:val="0"/>
        <w:pageBreakBefore w:val="0"/>
        <w:widowControl w:val="0"/>
        <w:kinsoku/>
        <w:wordWrap/>
        <w:overflowPunct/>
        <w:topLinePunct w:val="0"/>
        <w:bidi w:val="0"/>
        <w:snapToGrid/>
        <w:spacing w:beforeAutospacing="0" w:afterAutospacing="0" w:line="540" w:lineRule="exact"/>
        <w:ind w:firstLine="648" w:firstLineChars="200"/>
        <w:textAlignment w:val="auto"/>
        <w:rPr>
          <w:rFonts w:ascii="仿宋_GB2312" w:eastAsia="仿宋_GB2312"/>
          <w:color w:val="auto"/>
          <w:sz w:val="32"/>
          <w:szCs w:val="32"/>
          <w:highlight w:val="none"/>
        </w:rPr>
      </w:pPr>
      <w:r>
        <w:rPr>
          <w:rFonts w:hint="eastAsia" w:ascii="仿宋_GB2312" w:hAnsi="仿宋" w:eastAsia="仿宋_GB2312" w:cs="仿宋_GB2312"/>
          <w:color w:val="auto"/>
          <w:spacing w:val="2"/>
          <w:sz w:val="32"/>
          <w:szCs w:val="32"/>
          <w:highlight w:val="none"/>
        </w:rPr>
        <w:t>（</w:t>
      </w:r>
      <w:r>
        <w:rPr>
          <w:rFonts w:hint="eastAsia" w:ascii="仿宋_GB2312" w:hAnsi="仿宋" w:eastAsia="仿宋_GB2312" w:cs="仿宋_GB2312"/>
          <w:color w:val="auto"/>
          <w:spacing w:val="2"/>
          <w:sz w:val="32"/>
          <w:szCs w:val="32"/>
          <w:highlight w:val="none"/>
          <w:lang w:eastAsia="zh-CN"/>
        </w:rPr>
        <w:t>二</w:t>
      </w:r>
      <w:r>
        <w:rPr>
          <w:rFonts w:hint="eastAsia" w:ascii="仿宋_GB2312" w:hAnsi="仿宋" w:eastAsia="仿宋_GB2312" w:cs="仿宋_GB2312"/>
          <w:color w:val="auto"/>
          <w:spacing w:val="2"/>
          <w:sz w:val="32"/>
          <w:szCs w:val="32"/>
          <w:highlight w:val="none"/>
        </w:rPr>
        <w:t>）</w:t>
      </w:r>
      <w:r>
        <w:rPr>
          <w:rFonts w:hint="eastAsia" w:ascii="仿宋_GB2312" w:hAnsi="仿宋" w:eastAsia="仿宋_GB2312" w:cs="仿宋_GB2312"/>
          <w:color w:val="auto"/>
          <w:spacing w:val="2"/>
          <w:sz w:val="32"/>
          <w:szCs w:val="32"/>
          <w:highlight w:val="none"/>
          <w:lang w:eastAsia="zh-CN"/>
        </w:rPr>
        <w:t>房地产</w:t>
      </w:r>
      <w:r>
        <w:rPr>
          <w:rFonts w:hint="eastAsia" w:ascii="仿宋_GB2312" w:hAnsi="仿宋" w:eastAsia="仿宋_GB2312" w:cs="仿宋_GB2312"/>
          <w:color w:val="auto"/>
          <w:spacing w:val="2"/>
          <w:sz w:val="32"/>
          <w:szCs w:val="32"/>
          <w:highlight w:val="none"/>
        </w:rPr>
        <w:t>开发企业以</w:t>
      </w:r>
      <w:r>
        <w:rPr>
          <w:rFonts w:hint="eastAsia" w:ascii="仿宋_GB2312" w:hAnsi="仿宋" w:eastAsia="仿宋_GB2312" w:cs="仿宋_GB2312"/>
          <w:color w:val="auto"/>
          <w:spacing w:val="2"/>
          <w:sz w:val="32"/>
          <w:szCs w:val="32"/>
          <w:highlight w:val="none"/>
          <w:lang w:eastAsia="zh-CN"/>
        </w:rPr>
        <w:t>新建</w:t>
      </w:r>
      <w:r>
        <w:rPr>
          <w:rFonts w:hint="eastAsia" w:ascii="仿宋_GB2312" w:hAnsi="仿宋" w:eastAsia="仿宋_GB2312" w:cs="仿宋_GB2312"/>
          <w:color w:val="auto"/>
          <w:spacing w:val="2"/>
          <w:sz w:val="32"/>
          <w:szCs w:val="32"/>
          <w:highlight w:val="none"/>
        </w:rPr>
        <w:t>商品住房产权抵偿债务</w:t>
      </w:r>
      <w:r>
        <w:rPr>
          <w:rFonts w:hint="eastAsia" w:ascii="仿宋_GB2312" w:hAnsi="仿宋" w:eastAsia="仿宋_GB2312" w:cs="仿宋_GB2312"/>
          <w:color w:val="auto"/>
          <w:spacing w:val="2"/>
          <w:sz w:val="32"/>
          <w:szCs w:val="32"/>
          <w:highlight w:val="none"/>
          <w:lang w:eastAsia="zh-CN"/>
        </w:rPr>
        <w:t>，</w:t>
      </w:r>
      <w:r>
        <w:rPr>
          <w:rFonts w:hint="eastAsia" w:ascii="仿宋_GB2312" w:hAnsi="仿宋" w:eastAsia="仿宋_GB2312" w:cs="仿宋_GB2312"/>
          <w:color w:val="auto"/>
          <w:spacing w:val="2"/>
          <w:sz w:val="32"/>
          <w:szCs w:val="32"/>
          <w:highlight w:val="none"/>
        </w:rPr>
        <w:t>不发生现金购置新建商品住房的，不享受本措施的补贴政策。</w:t>
      </w:r>
    </w:p>
    <w:p w14:paraId="69217D45">
      <w:pPr>
        <w:pStyle w:val="8"/>
        <w:keepNext w:val="0"/>
        <w:keepLines w:val="0"/>
        <w:pageBreakBefore w:val="0"/>
        <w:widowControl w:val="0"/>
        <w:kinsoku/>
        <w:wordWrap/>
        <w:overflowPunct/>
        <w:topLinePunct w:val="0"/>
        <w:bidi w:val="0"/>
        <w:snapToGrid/>
        <w:spacing w:beforeAutospacing="0" w:afterAutospacing="0" w:line="540" w:lineRule="exact"/>
        <w:ind w:firstLine="648" w:firstLineChars="200"/>
        <w:textAlignment w:val="auto"/>
        <w:rPr>
          <w:rFonts w:hint="eastAsia" w:ascii="仿宋_GB2312" w:hAnsi="宋体" w:eastAsia="仿宋_GB2312" w:cs="仿宋_GB2312"/>
          <w:color w:val="auto"/>
          <w:spacing w:val="2"/>
          <w:kern w:val="2"/>
          <w:sz w:val="32"/>
          <w:szCs w:val="32"/>
          <w:highlight w:val="none"/>
          <w:lang w:val="en-US" w:eastAsia="zh-CN" w:bidi="ar-SA"/>
        </w:rPr>
      </w:pPr>
      <w:r>
        <w:rPr>
          <w:rFonts w:hint="eastAsia" w:ascii="仿宋_GB2312" w:hAnsi="宋体" w:eastAsia="仿宋_GB2312" w:cs="仿宋_GB2312"/>
          <w:color w:val="auto"/>
          <w:spacing w:val="2"/>
          <w:sz w:val="32"/>
          <w:szCs w:val="32"/>
          <w:highlight w:val="none"/>
        </w:rPr>
        <w:t>（</w:t>
      </w:r>
      <w:r>
        <w:rPr>
          <w:rFonts w:hint="eastAsia" w:ascii="仿宋_GB2312" w:hAnsi="宋体" w:eastAsia="仿宋_GB2312" w:cs="仿宋_GB2312"/>
          <w:color w:val="auto"/>
          <w:spacing w:val="2"/>
          <w:sz w:val="32"/>
          <w:szCs w:val="32"/>
          <w:highlight w:val="none"/>
          <w:lang w:eastAsia="zh-CN"/>
        </w:rPr>
        <w:t>三</w:t>
      </w:r>
      <w:r>
        <w:rPr>
          <w:rFonts w:hint="eastAsia" w:ascii="仿宋_GB2312" w:hAnsi="宋体" w:eastAsia="仿宋_GB2312" w:cs="仿宋_GB2312"/>
          <w:color w:val="auto"/>
          <w:spacing w:val="2"/>
          <w:sz w:val="32"/>
          <w:szCs w:val="32"/>
          <w:highlight w:val="none"/>
        </w:rPr>
        <w:t>）</w:t>
      </w:r>
      <w:r>
        <w:rPr>
          <w:rFonts w:hint="eastAsia" w:ascii="仿宋_GB2312" w:hAnsi="宋体" w:eastAsia="仿宋_GB2312" w:cs="仿宋_GB2312"/>
          <w:color w:val="auto"/>
          <w:spacing w:val="2"/>
          <w:kern w:val="2"/>
          <w:sz w:val="32"/>
          <w:szCs w:val="32"/>
          <w:highlight w:val="none"/>
          <w:lang w:val="en-US" w:eastAsia="zh-CN" w:bidi="ar-SA"/>
        </w:rPr>
        <w:t>在本措施起止时间内解除合同登记备案并重新办理网签的商品房不享受本措施补贴政策。</w:t>
      </w:r>
    </w:p>
    <w:p w14:paraId="71F27939">
      <w:pPr>
        <w:pStyle w:val="8"/>
        <w:keepNext w:val="0"/>
        <w:keepLines w:val="0"/>
        <w:pageBreakBefore w:val="0"/>
        <w:widowControl w:val="0"/>
        <w:kinsoku/>
        <w:wordWrap/>
        <w:overflowPunct/>
        <w:topLinePunct w:val="0"/>
        <w:bidi w:val="0"/>
        <w:snapToGrid/>
        <w:spacing w:beforeAutospacing="0" w:afterAutospacing="0" w:line="540" w:lineRule="exact"/>
        <w:ind w:firstLine="648" w:firstLineChars="200"/>
        <w:textAlignment w:val="auto"/>
        <w:rPr>
          <w:rFonts w:hint="eastAsia" w:ascii="仿宋_GB2312" w:hAnsi="宋体" w:eastAsia="仿宋_GB2312" w:cs="仿宋_GB2312"/>
          <w:color w:val="auto"/>
          <w:spacing w:val="2"/>
          <w:kern w:val="2"/>
          <w:sz w:val="32"/>
          <w:szCs w:val="32"/>
          <w:highlight w:val="none"/>
          <w:lang w:val="en-US" w:eastAsia="zh-CN" w:bidi="ar-SA"/>
        </w:rPr>
      </w:pPr>
      <w:r>
        <w:rPr>
          <w:rFonts w:hint="eastAsia" w:ascii="仿宋_GB2312" w:hAnsi="宋体" w:eastAsia="仿宋_GB2312" w:cs="仿宋_GB2312"/>
          <w:color w:val="auto"/>
          <w:spacing w:val="2"/>
          <w:sz w:val="32"/>
          <w:szCs w:val="32"/>
          <w:highlight w:val="none"/>
        </w:rPr>
        <w:t>（</w:t>
      </w:r>
      <w:r>
        <w:rPr>
          <w:rFonts w:hint="eastAsia" w:ascii="仿宋_GB2312" w:hAnsi="宋体" w:eastAsia="仿宋_GB2312" w:cs="仿宋_GB2312"/>
          <w:color w:val="auto"/>
          <w:spacing w:val="2"/>
          <w:sz w:val="32"/>
          <w:szCs w:val="32"/>
          <w:highlight w:val="none"/>
          <w:lang w:eastAsia="zh-CN"/>
        </w:rPr>
        <w:t>四</w:t>
      </w:r>
      <w:r>
        <w:rPr>
          <w:rFonts w:hint="eastAsia" w:ascii="仿宋_GB2312" w:hAnsi="宋体" w:eastAsia="仿宋_GB2312" w:cs="仿宋_GB2312"/>
          <w:color w:val="auto"/>
          <w:spacing w:val="2"/>
          <w:sz w:val="32"/>
          <w:szCs w:val="32"/>
          <w:highlight w:val="none"/>
        </w:rPr>
        <w:t>）</w:t>
      </w:r>
      <w:r>
        <w:rPr>
          <w:rFonts w:hint="eastAsia" w:ascii="仿宋_GB2312" w:hAnsi="仿宋" w:eastAsia="仿宋_GB2312" w:cs="仿宋_GB2312"/>
          <w:color w:val="auto"/>
          <w:spacing w:val="2"/>
          <w:sz w:val="32"/>
          <w:szCs w:val="32"/>
          <w:highlight w:val="none"/>
        </w:rPr>
        <w:t>本措施</w:t>
      </w:r>
      <w:r>
        <w:rPr>
          <w:rFonts w:hint="eastAsia" w:ascii="仿宋_GB2312" w:hAnsi="仿宋" w:eastAsia="仿宋_GB2312" w:cs="仿宋_GB2312"/>
          <w:color w:val="auto"/>
          <w:spacing w:val="2"/>
          <w:sz w:val="32"/>
          <w:szCs w:val="32"/>
          <w:highlight w:val="none"/>
          <w:lang w:val="en-US" w:eastAsia="zh-CN"/>
        </w:rPr>
        <w:t>中购房补贴不与我</w:t>
      </w:r>
      <w:r>
        <w:rPr>
          <w:rFonts w:hint="eastAsia" w:ascii="仿宋_GB2312" w:hAnsi="仿宋" w:eastAsia="仿宋_GB2312" w:cs="仿宋_GB2312"/>
          <w:color w:val="auto"/>
          <w:spacing w:val="2"/>
          <w:sz w:val="32"/>
          <w:szCs w:val="32"/>
          <w:highlight w:val="none"/>
          <w:lang w:eastAsia="zh-CN"/>
        </w:rPr>
        <w:t>县其他购房补贴政策</w:t>
      </w:r>
      <w:r>
        <w:rPr>
          <w:rFonts w:hint="eastAsia" w:ascii="仿宋_GB2312" w:hAnsi="仿宋" w:eastAsia="仿宋_GB2312" w:cs="仿宋_GB2312"/>
          <w:color w:val="auto"/>
          <w:spacing w:val="2"/>
          <w:sz w:val="32"/>
          <w:szCs w:val="32"/>
          <w:highlight w:val="none"/>
          <w:lang w:val="en-US" w:eastAsia="zh-CN"/>
        </w:rPr>
        <w:t>叠加</w:t>
      </w:r>
      <w:r>
        <w:rPr>
          <w:rFonts w:hint="eastAsia" w:ascii="仿宋_GB2312" w:hAnsi="宋体" w:eastAsia="仿宋_GB2312" w:cs="仿宋_GB2312"/>
          <w:color w:val="auto"/>
          <w:spacing w:val="2"/>
          <w:kern w:val="2"/>
          <w:sz w:val="32"/>
          <w:szCs w:val="32"/>
          <w:highlight w:val="none"/>
          <w:lang w:val="en-US" w:eastAsia="zh-CN" w:bidi="ar-SA"/>
        </w:rPr>
        <w:t>享受。</w:t>
      </w:r>
    </w:p>
    <w:p w14:paraId="2395AF7F">
      <w:pPr>
        <w:pStyle w:val="8"/>
        <w:keepNext w:val="0"/>
        <w:keepLines w:val="0"/>
        <w:pageBreakBefore w:val="0"/>
        <w:widowControl w:val="0"/>
        <w:kinsoku/>
        <w:wordWrap/>
        <w:overflowPunct/>
        <w:topLinePunct w:val="0"/>
        <w:bidi w:val="0"/>
        <w:snapToGrid/>
        <w:spacing w:beforeAutospacing="0" w:afterAutospacing="0" w:line="540" w:lineRule="exact"/>
        <w:ind w:firstLine="648" w:firstLineChars="200"/>
        <w:textAlignment w:val="auto"/>
        <w:rPr>
          <w:rFonts w:hint="eastAsia" w:ascii="仿宋_GB2312" w:hAnsi="宋体" w:eastAsia="仿宋_GB2312" w:cs="仿宋_GB2312"/>
          <w:color w:val="auto"/>
          <w:spacing w:val="2"/>
          <w:kern w:val="2"/>
          <w:sz w:val="32"/>
          <w:szCs w:val="32"/>
          <w:highlight w:val="none"/>
          <w:lang w:val="en-US" w:eastAsia="zh-CN" w:bidi="ar-SA"/>
        </w:rPr>
      </w:pPr>
      <w:r>
        <w:rPr>
          <w:rFonts w:hint="eastAsia" w:ascii="仿宋_GB2312" w:hAnsi="宋体" w:eastAsia="仿宋_GB2312" w:cs="仿宋_GB2312"/>
          <w:color w:val="auto"/>
          <w:spacing w:val="2"/>
          <w:kern w:val="2"/>
          <w:sz w:val="32"/>
          <w:szCs w:val="32"/>
          <w:highlight w:val="none"/>
          <w:lang w:val="en-US" w:eastAsia="zh-CN" w:bidi="ar-SA"/>
        </w:rPr>
        <w:t>（五）购房补贴申请经县住建局审核，报县财政局复核，再上报县政府同意后，由县财政将购房补贴资金拨付县住建局，由县住建局负责发放给购房人。</w:t>
      </w:r>
    </w:p>
    <w:p w14:paraId="0A825D57">
      <w:pPr>
        <w:keepNext w:val="0"/>
        <w:keepLines w:val="0"/>
        <w:pageBreakBefore w:val="0"/>
        <w:widowControl w:val="0"/>
        <w:kinsoku/>
        <w:wordWrap/>
        <w:overflowPunct/>
        <w:topLinePunct w:val="0"/>
        <w:autoSpaceDE/>
        <w:autoSpaceDN/>
        <w:bidi w:val="0"/>
        <w:snapToGrid/>
        <w:spacing w:beforeAutospacing="0" w:afterAutospacing="0" w:line="500" w:lineRule="exact"/>
        <w:ind w:firstLine="648" w:firstLineChars="200"/>
        <w:textAlignment w:val="auto"/>
        <w:rPr>
          <w:rFonts w:hint="eastAsia" w:ascii="仿宋_GB2312" w:hAnsi="宋体" w:eastAsia="仿宋_GB2312" w:cs="仿宋_GB2312"/>
          <w:color w:val="000000" w:themeColor="text1"/>
          <w:spacing w:val="2"/>
          <w:sz w:val="32"/>
          <w:szCs w:val="32"/>
          <w:highlight w:val="none"/>
          <w14:textFill>
            <w14:solidFill>
              <w14:schemeClr w14:val="tx1"/>
            </w14:solidFill>
          </w14:textFill>
        </w:rPr>
      </w:pPr>
      <w:r>
        <w:rPr>
          <w:rFonts w:hint="eastAsia" w:ascii="仿宋_GB2312" w:hAnsi="宋体" w:eastAsia="仿宋_GB2312" w:cs="仿宋_GB2312"/>
          <w:color w:val="auto"/>
          <w:spacing w:val="2"/>
          <w:kern w:val="2"/>
          <w:sz w:val="32"/>
          <w:szCs w:val="32"/>
          <w:highlight w:val="none"/>
          <w:lang w:val="en-US" w:eastAsia="zh-CN" w:bidi="ar-SA"/>
        </w:rPr>
        <w:t>（六）</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我</w:t>
      </w:r>
      <w:r>
        <w:rPr>
          <w:rFonts w:hint="eastAsia" w:ascii="仿宋_GB2312" w:hAnsi="宋体" w:eastAsia="仿宋_GB2312" w:cs="仿宋_GB2312"/>
          <w:color w:val="000000" w:themeColor="text1"/>
          <w:spacing w:val="2"/>
          <w:sz w:val="32"/>
          <w:szCs w:val="32"/>
          <w:highlight w:val="none"/>
          <w14:textFill>
            <w14:solidFill>
              <w14:schemeClr w14:val="tx1"/>
            </w14:solidFill>
          </w14:textFill>
        </w:rPr>
        <w:t>县以往有关政策文件与本</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措施</w:t>
      </w:r>
      <w:r>
        <w:rPr>
          <w:rFonts w:hint="eastAsia" w:ascii="仿宋_GB2312" w:hAnsi="宋体" w:eastAsia="仿宋_GB2312" w:cs="仿宋_GB2312"/>
          <w:color w:val="000000" w:themeColor="text1"/>
          <w:spacing w:val="2"/>
          <w:sz w:val="32"/>
          <w:szCs w:val="32"/>
          <w:highlight w:val="none"/>
          <w14:textFill>
            <w14:solidFill>
              <w14:schemeClr w14:val="tx1"/>
            </w14:solidFill>
          </w14:textFill>
        </w:rPr>
        <w:t>规定不一致的，以本</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措施</w:t>
      </w:r>
      <w:r>
        <w:rPr>
          <w:rFonts w:hint="eastAsia" w:ascii="仿宋_GB2312" w:hAnsi="宋体" w:eastAsia="仿宋_GB2312" w:cs="仿宋_GB2312"/>
          <w:color w:val="000000" w:themeColor="text1"/>
          <w:spacing w:val="2"/>
          <w:sz w:val="32"/>
          <w:szCs w:val="32"/>
          <w:highlight w:val="none"/>
          <w14:textFill>
            <w14:solidFill>
              <w14:schemeClr w14:val="tx1"/>
            </w14:solidFill>
          </w14:textFill>
        </w:rPr>
        <w:t>为准；如遇上级政策调整，按上级政策执行</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w:t>
      </w:r>
    </w:p>
    <w:p w14:paraId="18B3C441">
      <w:pPr>
        <w:keepNext w:val="0"/>
        <w:keepLines w:val="0"/>
        <w:pageBreakBefore w:val="0"/>
        <w:widowControl w:val="0"/>
        <w:kinsoku/>
        <w:wordWrap/>
        <w:overflowPunct/>
        <w:topLinePunct w:val="0"/>
        <w:autoSpaceDE/>
        <w:autoSpaceDN/>
        <w:bidi w:val="0"/>
        <w:snapToGrid/>
        <w:spacing w:beforeAutospacing="0" w:afterAutospacing="0" w:line="500" w:lineRule="exact"/>
        <w:ind w:firstLine="648" w:firstLineChars="200"/>
        <w:textAlignment w:val="auto"/>
        <w:rPr>
          <w:rFonts w:hint="eastAsia" w:ascii="仿宋_GB2312" w:hAnsi="宋体" w:eastAsia="仿宋_GB2312" w:cs="仿宋_GB2312"/>
          <w:color w:val="auto"/>
          <w:spacing w:val="2"/>
          <w:sz w:val="32"/>
          <w:szCs w:val="32"/>
          <w:highlight w:val="none"/>
          <w:lang w:val="en-US" w:eastAsia="zh-CN"/>
        </w:rPr>
      </w:pPr>
      <w:r>
        <w:rPr>
          <w:rFonts w:hint="eastAsia" w:ascii="仿宋_GB2312" w:hAnsi="宋体" w:eastAsia="仿宋_GB2312" w:cs="仿宋_GB2312"/>
          <w:color w:val="auto"/>
          <w:spacing w:val="2"/>
          <w:sz w:val="32"/>
          <w:szCs w:val="32"/>
          <w:highlight w:val="none"/>
          <w:lang w:val="en-US" w:eastAsia="zh-CN"/>
        </w:rPr>
        <w:t>（七）本措施自2025年1月1日开始实施，有效期至2025年3月31日。由</w:t>
      </w:r>
      <w:r>
        <w:rPr>
          <w:rFonts w:hint="eastAsia" w:ascii="仿宋_GB2312" w:hAnsi="宋体" w:eastAsia="仿宋_GB2312" w:cs="仿宋_GB2312"/>
          <w:color w:val="auto"/>
          <w:spacing w:val="2"/>
          <w:sz w:val="32"/>
          <w:szCs w:val="32"/>
          <w:highlight w:val="none"/>
          <w:lang w:eastAsia="zh-CN"/>
        </w:rPr>
        <w:t>明溪县住房和城乡建设局负责解释。</w:t>
      </w:r>
    </w:p>
    <w:p w14:paraId="043C6FD6">
      <w:pPr>
        <w:keepNext w:val="0"/>
        <w:keepLines w:val="0"/>
        <w:pageBreakBefore w:val="0"/>
        <w:widowControl w:val="0"/>
        <w:kinsoku/>
        <w:wordWrap/>
        <w:overflowPunct/>
        <w:topLinePunct w:val="0"/>
        <w:autoSpaceDE/>
        <w:autoSpaceDN/>
        <w:bidi w:val="0"/>
        <w:snapToGrid/>
        <w:spacing w:beforeAutospacing="0" w:afterAutospacing="0" w:line="500" w:lineRule="exact"/>
        <w:textAlignment w:val="auto"/>
        <w:rPr>
          <w:rFonts w:hint="eastAsia" w:ascii="仿宋_GB2312" w:hAnsi="宋体" w:eastAsia="仿宋_GB2312" w:cs="仿宋_GB2312"/>
          <w:color w:val="auto"/>
          <w:spacing w:val="2"/>
          <w:sz w:val="32"/>
          <w:szCs w:val="32"/>
          <w:highlight w:val="none"/>
          <w:lang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8C30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14:paraId="5B443AED">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RSREsAgAAV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reRHla62eIerCIC91b06FphnOPw8i6q5yKX/Ah8EPc40Vc0QXC46XpZDrN4eLwDRvgZ4/X&#10;rfPhnTCKRKOgDtVLorLDxoc+dAiJ2bRZN1KmCkpN2oJev77K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FJESwCAABVBAAADgAAAAAAAAABACAAAAAfAQAAZHJzL2Uyb0RvYy54bWxQSwUGAAAAAAYA&#10;BgBZAQAAvQUAAAAA&#10;">
              <v:fill on="f" focussize="0,0"/>
              <v:stroke on="f" weight="0.5pt"/>
              <v:imagedata o:title=""/>
              <o:lock v:ext="edit" aspectratio="f"/>
              <v:textbox inset="0mm,0mm,0mm,0mm" style="mso-fit-shape-to-text:t;">
                <w:txbxContent>
                  <w:p w14:paraId="5B443AED">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Y2JiMmJkYWZmMGRiM2I5NjBkNmRjM2M1ZWEwZjIifQ=="/>
    <w:docVar w:name="KSO_WPS_MARK_KEY" w:val="e5dbb779-7673-4902-8172-9d3f81e37fcb"/>
  </w:docVars>
  <w:rsids>
    <w:rsidRoot w:val="79545CCC"/>
    <w:rsid w:val="00015EE3"/>
    <w:rsid w:val="000B4654"/>
    <w:rsid w:val="000B7737"/>
    <w:rsid w:val="000D6B0F"/>
    <w:rsid w:val="000F50B3"/>
    <w:rsid w:val="0013313C"/>
    <w:rsid w:val="001C6FA7"/>
    <w:rsid w:val="001D7F13"/>
    <w:rsid w:val="00265864"/>
    <w:rsid w:val="00272CBF"/>
    <w:rsid w:val="00290755"/>
    <w:rsid w:val="003173E9"/>
    <w:rsid w:val="00350F11"/>
    <w:rsid w:val="00386C66"/>
    <w:rsid w:val="003E7013"/>
    <w:rsid w:val="00415BB5"/>
    <w:rsid w:val="00427495"/>
    <w:rsid w:val="004864C3"/>
    <w:rsid w:val="00490369"/>
    <w:rsid w:val="004A0B1D"/>
    <w:rsid w:val="004B2A61"/>
    <w:rsid w:val="004B5159"/>
    <w:rsid w:val="004C2B29"/>
    <w:rsid w:val="00531246"/>
    <w:rsid w:val="00531C26"/>
    <w:rsid w:val="00551FD0"/>
    <w:rsid w:val="005A7E9E"/>
    <w:rsid w:val="005C50E5"/>
    <w:rsid w:val="005C79F1"/>
    <w:rsid w:val="005D280F"/>
    <w:rsid w:val="005F1F6A"/>
    <w:rsid w:val="0068639A"/>
    <w:rsid w:val="006A37BE"/>
    <w:rsid w:val="006B04DC"/>
    <w:rsid w:val="00752921"/>
    <w:rsid w:val="00766731"/>
    <w:rsid w:val="007A2878"/>
    <w:rsid w:val="0080615A"/>
    <w:rsid w:val="0092209E"/>
    <w:rsid w:val="009647BF"/>
    <w:rsid w:val="00A3120B"/>
    <w:rsid w:val="00A6164A"/>
    <w:rsid w:val="00AB050D"/>
    <w:rsid w:val="00B005B8"/>
    <w:rsid w:val="00B826BE"/>
    <w:rsid w:val="00BB2EE9"/>
    <w:rsid w:val="00BB44F9"/>
    <w:rsid w:val="00C53A85"/>
    <w:rsid w:val="00D37130"/>
    <w:rsid w:val="00D805F4"/>
    <w:rsid w:val="00D812A2"/>
    <w:rsid w:val="00E66686"/>
    <w:rsid w:val="00EC5915"/>
    <w:rsid w:val="00F344BC"/>
    <w:rsid w:val="00F351BD"/>
    <w:rsid w:val="00FA1013"/>
    <w:rsid w:val="01A94811"/>
    <w:rsid w:val="026B1103"/>
    <w:rsid w:val="034A5C15"/>
    <w:rsid w:val="051632DD"/>
    <w:rsid w:val="0923132C"/>
    <w:rsid w:val="0C097845"/>
    <w:rsid w:val="0D911F8D"/>
    <w:rsid w:val="1050214A"/>
    <w:rsid w:val="124861A2"/>
    <w:rsid w:val="14182F27"/>
    <w:rsid w:val="145B7BE2"/>
    <w:rsid w:val="14BD5466"/>
    <w:rsid w:val="1588062F"/>
    <w:rsid w:val="15B036FB"/>
    <w:rsid w:val="167F709D"/>
    <w:rsid w:val="1745294F"/>
    <w:rsid w:val="18757CBE"/>
    <w:rsid w:val="19CF3A2E"/>
    <w:rsid w:val="1E3C41D9"/>
    <w:rsid w:val="1F727B55"/>
    <w:rsid w:val="200507B9"/>
    <w:rsid w:val="232C564A"/>
    <w:rsid w:val="25275183"/>
    <w:rsid w:val="27777ECB"/>
    <w:rsid w:val="28751C81"/>
    <w:rsid w:val="2D7C2B7F"/>
    <w:rsid w:val="2D995AAC"/>
    <w:rsid w:val="2E1758A1"/>
    <w:rsid w:val="2F085F10"/>
    <w:rsid w:val="311C1BDE"/>
    <w:rsid w:val="319A30E3"/>
    <w:rsid w:val="31A50B77"/>
    <w:rsid w:val="36E451FE"/>
    <w:rsid w:val="377B3E9C"/>
    <w:rsid w:val="3B6D32CA"/>
    <w:rsid w:val="3E144B60"/>
    <w:rsid w:val="3EAE307B"/>
    <w:rsid w:val="424B538C"/>
    <w:rsid w:val="42C4715D"/>
    <w:rsid w:val="455722B0"/>
    <w:rsid w:val="45790778"/>
    <w:rsid w:val="48097E2D"/>
    <w:rsid w:val="483E10DE"/>
    <w:rsid w:val="492A26A0"/>
    <w:rsid w:val="4CBE2CCE"/>
    <w:rsid w:val="4F216DA5"/>
    <w:rsid w:val="4FE15A83"/>
    <w:rsid w:val="4FFFD75F"/>
    <w:rsid w:val="50CF2C1E"/>
    <w:rsid w:val="51134711"/>
    <w:rsid w:val="51CA189C"/>
    <w:rsid w:val="56C71F48"/>
    <w:rsid w:val="579D6B87"/>
    <w:rsid w:val="5A8D74D4"/>
    <w:rsid w:val="5CEC24DD"/>
    <w:rsid w:val="5ECB304C"/>
    <w:rsid w:val="604C2B9B"/>
    <w:rsid w:val="62267F9E"/>
    <w:rsid w:val="631D3576"/>
    <w:rsid w:val="637E3068"/>
    <w:rsid w:val="63E60273"/>
    <w:rsid w:val="65F036B0"/>
    <w:rsid w:val="678D0980"/>
    <w:rsid w:val="67F70691"/>
    <w:rsid w:val="68B51F18"/>
    <w:rsid w:val="69DE45FE"/>
    <w:rsid w:val="6AF66B81"/>
    <w:rsid w:val="70E32752"/>
    <w:rsid w:val="7361501D"/>
    <w:rsid w:val="76266AE4"/>
    <w:rsid w:val="77825CE0"/>
    <w:rsid w:val="77FF4104"/>
    <w:rsid w:val="79545CCC"/>
    <w:rsid w:val="7A9546A6"/>
    <w:rsid w:val="7B1D1A28"/>
    <w:rsid w:val="7C394ED1"/>
    <w:rsid w:val="7DFDE026"/>
    <w:rsid w:val="7EC00FD6"/>
    <w:rsid w:val="7EF73DBC"/>
    <w:rsid w:val="7FFF0F35"/>
    <w:rsid w:val="CA96AD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autoRedefine/>
    <w:qFormat/>
    <w:uiPriority w:val="0"/>
    <w:pPr>
      <w:spacing w:after="120"/>
      <w:ind w:left="420" w:leftChars="200"/>
    </w:pPr>
  </w:style>
  <w:style w:type="paragraph" w:styleId="3">
    <w:name w:val="header"/>
    <w:basedOn w:val="1"/>
    <w:next w:val="4"/>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footer"/>
    <w:basedOn w:val="1"/>
    <w:next w:val="1"/>
    <w:link w:val="10"/>
    <w:autoRedefine/>
    <w:qFormat/>
    <w:uiPriority w:val="0"/>
    <w:pPr>
      <w:tabs>
        <w:tab w:val="center" w:pos="4153"/>
        <w:tab w:val="right" w:pos="8306"/>
      </w:tabs>
      <w:snapToGrid w:val="0"/>
      <w:jc w:val="left"/>
    </w:pPr>
    <w:rPr>
      <w:sz w:val="18"/>
      <w:szCs w:val="18"/>
    </w:rPr>
  </w:style>
  <w:style w:type="paragraph" w:styleId="5">
    <w:name w:val="Body Text First Indent 2"/>
    <w:basedOn w:val="2"/>
    <w:autoRedefine/>
    <w:qFormat/>
    <w:uiPriority w:val="0"/>
    <w:pPr>
      <w:ind w:firstLine="420" w:firstLineChars="200"/>
    </w:pPr>
  </w:style>
  <w:style w:type="paragraph" w:customStyle="1" w:styleId="8">
    <w:name w:val="Default"/>
    <w:basedOn w:val="1"/>
    <w:autoRedefine/>
    <w:semiHidden/>
    <w:qFormat/>
    <w:uiPriority w:val="0"/>
    <w:pPr>
      <w:autoSpaceDE w:val="0"/>
      <w:autoSpaceDN w:val="0"/>
      <w:adjustRightInd w:val="0"/>
      <w:jc w:val="left"/>
    </w:pPr>
    <w:rPr>
      <w:rFonts w:ascii="方正仿宋_GBK" w:hAnsi="方正仿宋_GBK"/>
      <w:color w:val="000000"/>
      <w:kern w:val="0"/>
      <w:sz w:val="24"/>
    </w:rPr>
  </w:style>
  <w:style w:type="character" w:customStyle="1" w:styleId="9">
    <w:name w:val="页眉 Char"/>
    <w:basedOn w:val="7"/>
    <w:link w:val="3"/>
    <w:autoRedefine/>
    <w:qFormat/>
    <w:uiPriority w:val="0"/>
    <w:rPr>
      <w:rFonts w:asciiTheme="minorHAnsi" w:hAnsiTheme="minorHAnsi" w:eastAsiaTheme="minorEastAsia" w:cstheme="minorBidi"/>
      <w:kern w:val="2"/>
      <w:sz w:val="18"/>
      <w:szCs w:val="18"/>
    </w:rPr>
  </w:style>
  <w:style w:type="character" w:customStyle="1" w:styleId="10">
    <w:name w:val="页脚 Char"/>
    <w:basedOn w:val="7"/>
    <w:link w:val="4"/>
    <w:autoRedefine/>
    <w:qFormat/>
    <w:uiPriority w:val="0"/>
    <w:rPr>
      <w:rFonts w:asciiTheme="minorHAnsi" w:hAnsiTheme="minorHAnsi" w:eastAsiaTheme="minorEastAsia" w:cstheme="minorBidi"/>
      <w:kern w:val="2"/>
      <w:sz w:val="18"/>
      <w:szCs w:val="18"/>
    </w:rPr>
  </w:style>
  <w:style w:type="paragraph" w:customStyle="1" w:styleId="11">
    <w:name w:val="正文15.5"/>
    <w:basedOn w:val="1"/>
    <w:autoRedefine/>
    <w:qFormat/>
    <w:uiPriority w:val="0"/>
    <w:pPr>
      <w:spacing w:line="580" w:lineRule="exact"/>
      <w:ind w:firstLine="420" w:firstLineChars="200"/>
    </w:pPr>
    <w:rPr>
      <w:rFonts w:ascii="宋体" w:hAnsi="宋体" w:eastAsia="仿宋_GB2312"/>
      <w:sz w:val="3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674</Words>
  <Characters>701</Characters>
  <Lines>13</Lines>
  <Paragraphs>3</Paragraphs>
  <TotalTime>2</TotalTime>
  <ScaleCrop>false</ScaleCrop>
  <LinksUpToDate>false</LinksUpToDate>
  <CharactersWithSpaces>701</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2022-03-19T06:29:00Z</dcterms:created>
  <dc:creator>-</dc:creator>
  <cp:lastModifiedBy>Administrator</cp:lastModifiedBy>
  <cp:lastPrinted>2024-01-25T16:29:00Z</cp:lastPrinted>
  <dcterms:modified xsi:type="dcterms:W3CDTF">2025-01-13T07:09:29Z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9B6C307636F34E248D61DBA4FE1E4118_13</vt:lpwstr>
  </property>
  <property fmtid="{D5CDD505-2E9C-101B-9397-08002B2CF9AE}" pid="4" name="KSOTemplateDocerSaveRecord">
    <vt:lpwstr>eyJoZGlkIjoiMjkwMDNiZmJhNTYzYzcxNGY1YmJhOTk4MDRmOTc4NmQiLCJ1c2VySWQiOiIyODI1MDk1OTcifQ==</vt:lpwstr>
  </property>
</Properties>
</file>