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  <w:bookmarkStart w:id="0" w:name="_GoBack"/>
      <w:bookmarkEnd w:id="0"/>
      <w:r>
        <w:rPr>
          <w:rFonts w:hint="eastAsia" w:ascii="黑体" w:eastAsia="黑体"/>
          <w:sz w:val="30"/>
          <w:szCs w:val="30"/>
        </w:rPr>
        <w:t>附件1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生猪规模化养殖场（小区）养殖环节病死猪无害化处理情况登记表（适用于年出栏50头以上）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after="72" w:afterLines="30" w:line="440" w:lineRule="exac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养殖场（小区）名称：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</w:t>
      </w:r>
      <w:r>
        <w:rPr>
          <w:rFonts w:hint="eastAsia" w:ascii="仿宋" w:eastAsia="仿宋"/>
          <w:sz w:val="28"/>
          <w:szCs w:val="28"/>
        </w:rPr>
        <w:t xml:space="preserve">                                 地址：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        </w:t>
      </w:r>
      <w:r>
        <w:rPr>
          <w:rFonts w:hint="eastAsia" w:ascii="仿宋" w:eastAsia="仿宋"/>
          <w:sz w:val="28"/>
          <w:szCs w:val="28"/>
        </w:rPr>
        <w:t xml:space="preserve">  </w:t>
      </w:r>
    </w:p>
    <w:p>
      <w:pPr>
        <w:tabs>
          <w:tab w:val="left" w:pos="9195"/>
        </w:tabs>
        <w:rPr>
          <w:rFonts w:hint="eastAsia" w:ascii="仿宋" w:eastAsia="仿宋"/>
          <w:lang w:eastAsia="zh-CN"/>
        </w:rPr>
      </w:pPr>
      <w:r>
        <w:rPr>
          <w:rFonts w:hint="eastAsia" w:ascii="仿宋" w:eastAsia="仿宋"/>
          <w:lang w:eastAsia="zh-CN"/>
        </w:rPr>
        <w:tab/>
      </w:r>
    </w:p>
    <w:tbl>
      <w:tblPr>
        <w:tblStyle w:val="7"/>
        <w:tblW w:w="13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601"/>
        <w:gridCol w:w="1800"/>
        <w:gridCol w:w="954"/>
        <w:gridCol w:w="955"/>
        <w:gridCol w:w="955"/>
        <w:gridCol w:w="955"/>
        <w:gridCol w:w="955"/>
        <w:gridCol w:w="2606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处理时间</w:t>
            </w:r>
          </w:p>
        </w:tc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生猪饲养量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数量</w:t>
            </w:r>
          </w:p>
        </w:tc>
        <w:tc>
          <w:tcPr>
            <w:tcW w:w="4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养殖场（小区）负责人身份证号、电话、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监管人员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6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2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spacing w:line="440" w:lineRule="exac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备注：此表一式两份，一份由乡镇政府留存，一份交县级畜牧兽医主管部门核定。</w:t>
      </w: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spacing w:line="440" w:lineRule="exact"/>
        <w:jc w:val="righ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乡镇政府（签章）</w:t>
      </w:r>
    </w:p>
    <w:p>
      <w:pPr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br w:type="page"/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附件2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散养户养殖环节病死猪无害化处理情况登记表（适用于年出栏50头以下）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after="72" w:afterLines="30" w:line="440" w:lineRule="exac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散养户：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eastAsia="仿宋"/>
          <w:sz w:val="28"/>
          <w:szCs w:val="28"/>
        </w:rPr>
        <w:t xml:space="preserve">                                                地址：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        </w:t>
      </w:r>
      <w:r>
        <w:rPr>
          <w:rFonts w:hint="eastAsia" w:ascii="仿宋" w:eastAsia="仿宋"/>
          <w:sz w:val="28"/>
          <w:szCs w:val="28"/>
        </w:rPr>
        <w:t xml:space="preserve">  </w:t>
      </w:r>
    </w:p>
    <w:p>
      <w:pPr>
        <w:rPr>
          <w:rFonts w:hint="eastAsia" w:ascii="仿宋" w:eastAsia="仿宋"/>
        </w:rPr>
      </w:pPr>
    </w:p>
    <w:tbl>
      <w:tblPr>
        <w:tblStyle w:val="7"/>
        <w:tblW w:w="13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781"/>
        <w:gridCol w:w="1620"/>
        <w:gridCol w:w="954"/>
        <w:gridCol w:w="955"/>
        <w:gridCol w:w="955"/>
        <w:gridCol w:w="955"/>
        <w:gridCol w:w="955"/>
        <w:gridCol w:w="2606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处理时间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生猪饲养量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数量</w:t>
            </w:r>
          </w:p>
        </w:tc>
        <w:tc>
          <w:tcPr>
            <w:tcW w:w="4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散养户负责人身份证号、电话、签名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监管人员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2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spacing w:line="440" w:lineRule="exac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备注：此表一式两份，一份由乡镇政府留存，一份交县级畜牧兽医主管部门核定。</w:t>
      </w: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spacing w:line="440" w:lineRule="exact"/>
        <w:ind w:right="560" w:firstLine="9100" w:firstLineChars="3250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乡镇政府（签章）</w:t>
      </w:r>
    </w:p>
    <w:p>
      <w:pPr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br w:type="page"/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附件3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生猪规模化养殖场（小区）养殖环节病死猪集中无害化处理情况登记表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line="440" w:lineRule="exact"/>
        <w:rPr>
          <w:rFonts w:hint="eastAsia" w:ascii="仿宋" w:eastAsia="仿宋"/>
          <w:sz w:val="28"/>
          <w:szCs w:val="28"/>
        </w:rPr>
      </w:pPr>
    </w:p>
    <w:p>
      <w:pPr>
        <w:spacing w:line="440" w:lineRule="exact"/>
        <w:rPr>
          <w:rFonts w:hint="eastAsia" w:ascii="仿宋" w:eastAsia="仿宋"/>
          <w:sz w:val="28"/>
          <w:szCs w:val="28"/>
          <w:u w:val="single"/>
        </w:rPr>
      </w:pPr>
      <w:r>
        <w:rPr>
          <w:rFonts w:hint="eastAsia" w:ascii="仿宋" w:eastAsia="仿宋"/>
          <w:sz w:val="28"/>
          <w:szCs w:val="28"/>
        </w:rPr>
        <w:t>集中无害化处理运营单位名称：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            </w:t>
      </w:r>
      <w:r>
        <w:rPr>
          <w:rFonts w:hint="eastAsia" w:ascii="仿宋" w:eastAsia="仿宋"/>
          <w:sz w:val="28"/>
          <w:szCs w:val="28"/>
        </w:rPr>
        <w:t xml:space="preserve">           地址：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        </w:t>
      </w:r>
    </w:p>
    <w:p>
      <w:pPr>
        <w:spacing w:line="440" w:lineRule="exact"/>
        <w:rPr>
          <w:rFonts w:hint="eastAsia" w:ascii="仿宋" w:eastAsia="仿宋"/>
          <w:sz w:val="28"/>
          <w:szCs w:val="28"/>
          <w:u w:val="single"/>
        </w:rPr>
      </w:pPr>
    </w:p>
    <w:tbl>
      <w:tblPr>
        <w:tblStyle w:val="7"/>
        <w:tblW w:w="14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800"/>
        <w:gridCol w:w="1620"/>
        <w:gridCol w:w="1440"/>
        <w:gridCol w:w="792"/>
        <w:gridCol w:w="792"/>
        <w:gridCol w:w="792"/>
        <w:gridCol w:w="792"/>
        <w:gridCol w:w="792"/>
        <w:gridCol w:w="1980"/>
        <w:gridCol w:w="1453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收集时间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养殖场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名称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生猪饲养量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无害化处理数量</w:t>
            </w:r>
          </w:p>
        </w:tc>
        <w:tc>
          <w:tcPr>
            <w:tcW w:w="39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养殖场负责人身份证号、电话、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  <w:tc>
          <w:tcPr>
            <w:tcW w:w="14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运营单位负责人签名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监管人员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75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/>
        </w:tc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高温处理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24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spacing w:line="440" w:lineRule="exac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备注：此表一式两份，一份由乡镇政府留存，一份交县级畜牧兽医主管部门核定。</w:t>
      </w: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spacing w:line="440" w:lineRule="exact"/>
        <w:rPr>
          <w:rFonts w:hint="eastAsia" w:ascii="仿宋" w:eastAsia="仿宋"/>
          <w:sz w:val="28"/>
          <w:szCs w:val="28"/>
          <w:u w:val="single"/>
        </w:rPr>
      </w:pPr>
    </w:p>
    <w:p>
      <w:pPr>
        <w:spacing w:line="440" w:lineRule="exact"/>
        <w:ind w:firstLine="11340" w:firstLineChars="4050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乡镇政府（签章）</w:t>
      </w:r>
    </w:p>
    <w:p>
      <w:pPr>
        <w:ind w:firstLine="640" w:firstLineChars="200"/>
        <w:rPr>
          <w:rFonts w:hint="eastAsia" w:ascii="仿宋"/>
          <w:sz w:val="32"/>
          <w:szCs w:val="32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附件4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散养户养殖环节病死猪集中无害化处理情况登记表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</w:p>
    <w:p>
      <w:pPr>
        <w:spacing w:line="440" w:lineRule="exact"/>
        <w:rPr>
          <w:rFonts w:hint="eastAsia" w:ascii="仿宋" w:eastAsia="仿宋"/>
          <w:sz w:val="28"/>
          <w:szCs w:val="28"/>
          <w:u w:val="single"/>
        </w:rPr>
      </w:pPr>
      <w:r>
        <w:rPr>
          <w:rFonts w:hint="eastAsia" w:ascii="仿宋" w:eastAsia="仿宋"/>
          <w:sz w:val="28"/>
          <w:szCs w:val="28"/>
        </w:rPr>
        <w:t>集中无害化处理运营单位名称：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            </w:t>
      </w:r>
      <w:r>
        <w:rPr>
          <w:rFonts w:hint="eastAsia" w:ascii="仿宋" w:eastAsia="仿宋"/>
          <w:sz w:val="28"/>
          <w:szCs w:val="28"/>
        </w:rPr>
        <w:t xml:space="preserve">  地址：</w:t>
      </w:r>
      <w:r>
        <w:rPr>
          <w:rFonts w:hint="eastAsia" w:ascii="仿宋" w:eastAsia="仿宋"/>
          <w:sz w:val="28"/>
          <w:szCs w:val="28"/>
          <w:u w:val="single"/>
        </w:rPr>
        <w:t xml:space="preserve">                        </w:t>
      </w:r>
    </w:p>
    <w:p>
      <w:pPr>
        <w:spacing w:after="72" w:afterLines="30" w:line="440" w:lineRule="exact"/>
        <w:rPr>
          <w:rFonts w:hint="eastAsia" w:ascii="仿宋" w:eastAsia="仿宋"/>
          <w:sz w:val="28"/>
          <w:szCs w:val="28"/>
        </w:rPr>
      </w:pPr>
    </w:p>
    <w:tbl>
      <w:tblPr>
        <w:tblStyle w:val="7"/>
        <w:tblW w:w="14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620"/>
        <w:gridCol w:w="1440"/>
        <w:gridCol w:w="780"/>
        <w:gridCol w:w="780"/>
        <w:gridCol w:w="780"/>
        <w:gridCol w:w="780"/>
        <w:gridCol w:w="780"/>
        <w:gridCol w:w="2220"/>
        <w:gridCol w:w="1453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收集时间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名称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生猪饲养量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无害化处理数量</w:t>
            </w:r>
          </w:p>
        </w:tc>
        <w:tc>
          <w:tcPr>
            <w:tcW w:w="3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2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散养户负责人身份证号、电话、签名</w:t>
            </w:r>
          </w:p>
        </w:tc>
        <w:tc>
          <w:tcPr>
            <w:tcW w:w="14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运营单位负责人签名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监管人员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/>
        </w:tc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高温处理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2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  <w:tc>
          <w:tcPr>
            <w:tcW w:w="1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24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spacing w:line="440" w:lineRule="exac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备注：此表一式两份，一份由乡镇政府留存，一份交县级畜牧兽医主管部门核定。</w:t>
      </w: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spacing w:line="440" w:lineRule="exact"/>
        <w:rPr>
          <w:rFonts w:hint="eastAsia" w:ascii="仿宋" w:eastAsia="仿宋"/>
          <w:sz w:val="28"/>
          <w:szCs w:val="28"/>
          <w:u w:val="single"/>
        </w:rPr>
      </w:pPr>
    </w:p>
    <w:p>
      <w:pPr>
        <w:spacing w:line="440" w:lineRule="exact"/>
        <w:ind w:firstLine="11340" w:firstLineChars="4050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乡镇政府（签章）</w:t>
      </w:r>
    </w:p>
    <w:p>
      <w:pPr>
        <w:ind w:firstLine="640" w:firstLineChars="200"/>
        <w:rPr>
          <w:rFonts w:hint="eastAsia" w:ascii="仿宋"/>
          <w:sz w:val="32"/>
          <w:szCs w:val="32"/>
        </w:rPr>
      </w:pPr>
    </w:p>
    <w:p>
      <w:pPr>
        <w:ind w:firstLine="640" w:firstLineChars="20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附件5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弃置的病死猪无害化处理情况登记表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after="72" w:afterLines="30" w:line="440" w:lineRule="exac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 xml:space="preserve">                                         </w:t>
      </w:r>
    </w:p>
    <w:p>
      <w:pPr>
        <w:rPr>
          <w:rFonts w:hint="eastAsia" w:ascii="仿宋" w:eastAsia="仿宋"/>
        </w:rPr>
      </w:pPr>
    </w:p>
    <w:tbl>
      <w:tblPr>
        <w:tblStyle w:val="7"/>
        <w:tblW w:w="13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781"/>
        <w:gridCol w:w="1620"/>
        <w:gridCol w:w="954"/>
        <w:gridCol w:w="955"/>
        <w:gridCol w:w="955"/>
        <w:gridCol w:w="955"/>
        <w:gridCol w:w="955"/>
        <w:gridCol w:w="2606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处理时间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弃置病死猪地点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数量</w:t>
            </w:r>
          </w:p>
        </w:tc>
        <w:tc>
          <w:tcPr>
            <w:tcW w:w="4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乡镇政府无害化处理负责人身份证号、电话、签名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监管人员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2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spacing w:line="440" w:lineRule="exac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备注：此表一式两份，一份由乡镇政府留存，一份交县级畜牧兽医主管部门核定。</w:t>
      </w:r>
    </w:p>
    <w:p>
      <w:pPr>
        <w:spacing w:line="440" w:lineRule="exact"/>
        <w:rPr>
          <w:rFonts w:hint="eastAsia" w:ascii="仿宋" w:eastAsia="仿宋"/>
          <w:sz w:val="24"/>
        </w:rPr>
      </w:pPr>
    </w:p>
    <w:p>
      <w:pPr>
        <w:tabs>
          <w:tab w:val="left" w:pos="180"/>
          <w:tab w:val="right" w:pos="13890"/>
        </w:tabs>
        <w:spacing w:line="440" w:lineRule="exact"/>
        <w:jc w:val="lef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ab/>
      </w:r>
      <w:r>
        <w:rPr>
          <w:rFonts w:hint="eastAsia" w:ascii="仿宋" w:eastAsia="仿宋"/>
          <w:sz w:val="28"/>
          <w:szCs w:val="28"/>
        </w:rPr>
        <w:tab/>
      </w:r>
      <w:r>
        <w:rPr>
          <w:rFonts w:hint="eastAsia" w:ascii="仿宋" w:eastAsia="仿宋"/>
          <w:sz w:val="28"/>
          <w:szCs w:val="28"/>
        </w:rPr>
        <w:t>乡镇政府（签章）</w:t>
      </w:r>
    </w:p>
    <w:p>
      <w:pPr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br w:type="page"/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附件6</w:t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  <w:lang w:val="en-US" w:eastAsia="zh-CN"/>
        </w:rPr>
        <w:t xml:space="preserve">                                      病害猪无害化处理记录表</w:t>
      </w:r>
    </w:p>
    <w:p>
      <w:pPr>
        <w:spacing w:before="120" w:beforeLines="50" w:after="120" w:afterLines="50" w:line="440" w:lineRule="exact"/>
        <w:rPr>
          <w:rFonts w:hint="default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  <w:lang w:val="en-US" w:eastAsia="zh-CN"/>
        </w:rPr>
        <w:t>单位：（公章）                                                               日期：    年   月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2015"/>
        <w:gridCol w:w="2015"/>
        <w:gridCol w:w="2015"/>
        <w:gridCol w:w="2015"/>
        <w:gridCol w:w="2015"/>
        <w:gridCol w:w="2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货主</w:t>
            </w: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处理原因</w:t>
            </w: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处理头数</w:t>
            </w: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处理方式</w:t>
            </w: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肉品品质检疫人员签字</w:t>
            </w: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无害化处理人员签字</w:t>
            </w:r>
          </w:p>
        </w:tc>
        <w:tc>
          <w:tcPr>
            <w:tcW w:w="2016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货主签字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  <w:tc>
          <w:tcPr>
            <w:tcW w:w="2015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  <w:tc>
          <w:tcPr>
            <w:tcW w:w="2016" w:type="dxa"/>
          </w:tcPr>
          <w:p>
            <w:pPr>
              <w:spacing w:before="120" w:beforeLines="50" w:after="120" w:afterLines="50" w:line="440" w:lineRule="exact"/>
              <w:rPr>
                <w:rFonts w:hint="eastAsia" w:ascii="黑体" w:eastAsia="黑体"/>
                <w:sz w:val="30"/>
                <w:szCs w:val="30"/>
                <w:vertAlign w:val="baseline"/>
              </w:rPr>
            </w:pPr>
          </w:p>
        </w:tc>
      </w:tr>
    </w:tbl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default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填表人</w:t>
      </w:r>
      <w:r>
        <w:rPr>
          <w:rFonts w:hint="eastAsia" w:ascii="黑体" w:eastAsia="黑体"/>
          <w:sz w:val="30"/>
          <w:szCs w:val="30"/>
          <w:lang w:val="en-US" w:eastAsia="zh-CN"/>
        </w:rPr>
        <w:t xml:space="preserve"> ：                  生猪定点屠宰厂负责人：</w:t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</w:rPr>
      </w:pPr>
    </w:p>
    <w:p>
      <w:pPr>
        <w:shd w:val="clear" w:color="auto" w:fill="FFFFFF"/>
        <w:spacing w:line="440" w:lineRule="exact"/>
        <w:jc w:val="both"/>
        <w:rPr>
          <w:rFonts w:hint="default" w:ascii="方正小标宋简体" w:eastAsia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bCs/>
          <w:sz w:val="32"/>
          <w:szCs w:val="32"/>
          <w:lang w:eastAsia="zh-CN"/>
        </w:rPr>
        <w:t>附件</w:t>
      </w:r>
      <w:r>
        <w:rPr>
          <w:rFonts w:hint="eastAsia" w:ascii="方正小标宋简体" w:eastAsia="方正小标宋简体"/>
          <w:bCs/>
          <w:sz w:val="32"/>
          <w:szCs w:val="32"/>
          <w:lang w:val="en-US" w:eastAsia="zh-CN"/>
        </w:rPr>
        <w:t>7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县级规模化养殖场（小区）养殖环节病死猪无害化处理情况统计表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after="72" w:afterLines="30" w:line="440" w:lineRule="exac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填报单位（公章）：</w:t>
      </w:r>
    </w:p>
    <w:tbl>
      <w:tblPr>
        <w:tblStyle w:val="7"/>
        <w:tblW w:w="14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148"/>
        <w:gridCol w:w="1078"/>
        <w:gridCol w:w="1560"/>
        <w:gridCol w:w="1559"/>
        <w:gridCol w:w="1426"/>
        <w:gridCol w:w="1620"/>
        <w:gridCol w:w="804"/>
        <w:gridCol w:w="804"/>
        <w:gridCol w:w="804"/>
        <w:gridCol w:w="804"/>
        <w:gridCol w:w="805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乡镇名称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行政村名称</w:t>
            </w:r>
          </w:p>
        </w:tc>
        <w:tc>
          <w:tcPr>
            <w:tcW w:w="10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/>
                <w:sz w:val="24"/>
              </w:rPr>
              <w:t>养殖场</w:t>
            </w:r>
          </w:p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/>
                <w:sz w:val="24"/>
              </w:rPr>
              <w:t>（小区）</w:t>
            </w:r>
          </w:p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/>
                <w:sz w:val="24"/>
              </w:rPr>
              <w:t>名称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/>
                <w:sz w:val="24"/>
              </w:rPr>
              <w:t>养殖场（小区）</w:t>
            </w:r>
            <w:r>
              <w:rPr>
                <w:rFonts w:hint="eastAsia" w:ascii="仿宋" w:eastAsia="仿宋"/>
                <w:sz w:val="24"/>
              </w:rPr>
              <w:t>负责人</w:t>
            </w:r>
          </w:p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身份证号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/>
                <w:sz w:val="24"/>
              </w:rPr>
              <w:t>养殖场（小区）</w:t>
            </w:r>
            <w:r>
              <w:rPr>
                <w:rFonts w:hint="eastAsia" w:ascii="仿宋" w:eastAsia="仿宋"/>
                <w:sz w:val="24"/>
              </w:rPr>
              <w:t>负责人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联系电话</w:t>
            </w:r>
          </w:p>
        </w:tc>
        <w:tc>
          <w:tcPr>
            <w:tcW w:w="1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生猪饲养量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病死猪无害化处理数量</w:t>
            </w:r>
          </w:p>
        </w:tc>
        <w:tc>
          <w:tcPr>
            <w:tcW w:w="40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/>
                <w:sz w:val="24"/>
              </w:rPr>
            </w:pPr>
            <w:r>
              <w:rPr>
                <w:rFonts w:hint="eastAsia" w:ascii="仿宋"/>
                <w:sz w:val="24"/>
              </w:rPr>
              <w:t>养殖场（小区）</w:t>
            </w:r>
            <w:r>
              <w:rPr>
                <w:rFonts w:hint="eastAsia" w:ascii="仿宋" w:eastAsia="仿宋"/>
                <w:sz w:val="24"/>
              </w:rPr>
              <w:t>户负责人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0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县级合计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spacing w:before="120" w:beforeLines="50" w:after="120" w:afterLines="50" w:line="440" w:lineRule="exact"/>
        <w:rPr>
          <w:rFonts w:hint="eastAsia"/>
        </w:rPr>
      </w:pPr>
    </w:p>
    <w:p>
      <w:pPr>
        <w:spacing w:before="120" w:beforeLines="50" w:after="120" w:afterLines="50" w:line="440" w:lineRule="exact"/>
        <w:rPr>
          <w:rFonts w:hint="eastAsia"/>
        </w:rPr>
      </w:pPr>
    </w:p>
    <w:p>
      <w:pPr>
        <w:spacing w:before="120" w:beforeLines="50" w:after="120" w:afterLines="50" w:line="440" w:lineRule="exact"/>
        <w:rPr>
          <w:rFonts w:hint="eastAsia"/>
        </w:rPr>
      </w:pP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</w:rPr>
        <w:t>附件</w:t>
      </w:r>
      <w:r>
        <w:rPr>
          <w:rFonts w:hint="eastAsia" w:ascii="黑体" w:eastAsia="黑体"/>
          <w:sz w:val="30"/>
          <w:szCs w:val="30"/>
          <w:lang w:val="en-US" w:eastAsia="zh-CN"/>
        </w:rPr>
        <w:t>8</w:t>
      </w:r>
    </w:p>
    <w:p>
      <w:pPr>
        <w:shd w:val="clear" w:color="auto" w:fill="FFFFFF"/>
        <w:spacing w:line="440" w:lineRule="exact"/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县级散养户养殖环节病死猪无害化处理情况统计表</w:t>
      </w:r>
    </w:p>
    <w:p>
      <w:pPr>
        <w:spacing w:line="440" w:lineRule="exact"/>
        <w:jc w:val="center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（20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年</w:t>
      </w:r>
      <w:r>
        <w:rPr>
          <w:rFonts w:hint="eastAsia" w:asci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eastAsia="仿宋"/>
          <w:sz w:val="28"/>
          <w:szCs w:val="28"/>
        </w:rPr>
        <w:t>月）</w:t>
      </w:r>
    </w:p>
    <w:p>
      <w:pPr>
        <w:spacing w:after="72" w:afterLines="30" w:line="440" w:lineRule="exact"/>
        <w:rPr>
          <w:rFonts w:hint="eastAsia" w:ascii="仿宋" w:eastAsia="仿宋"/>
          <w:sz w:val="28"/>
          <w:szCs w:val="28"/>
        </w:rPr>
      </w:pPr>
      <w:r>
        <w:rPr>
          <w:rFonts w:hint="eastAsia" w:ascii="仿宋" w:eastAsia="仿宋"/>
          <w:sz w:val="28"/>
          <w:szCs w:val="28"/>
        </w:rPr>
        <w:t>填报单位（公章）：</w:t>
      </w:r>
    </w:p>
    <w:tbl>
      <w:tblPr>
        <w:tblStyle w:val="7"/>
        <w:tblW w:w="14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148"/>
        <w:gridCol w:w="1220"/>
        <w:gridCol w:w="1418"/>
        <w:gridCol w:w="1559"/>
        <w:gridCol w:w="1426"/>
        <w:gridCol w:w="1620"/>
        <w:gridCol w:w="804"/>
        <w:gridCol w:w="804"/>
        <w:gridCol w:w="804"/>
        <w:gridCol w:w="804"/>
        <w:gridCol w:w="805"/>
        <w:gridCol w:w="1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乡镇名称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行政村名称</w:t>
            </w:r>
          </w:p>
        </w:tc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散养户名称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散养户负责人身份证号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散养户负责人联系电话</w:t>
            </w:r>
          </w:p>
        </w:tc>
        <w:tc>
          <w:tcPr>
            <w:tcW w:w="1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生猪饲养量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病死猪无害化处理数量</w:t>
            </w:r>
          </w:p>
        </w:tc>
        <w:tc>
          <w:tcPr>
            <w:tcW w:w="40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无害化处理方式</w:t>
            </w:r>
          </w:p>
        </w:tc>
        <w:tc>
          <w:tcPr>
            <w:tcW w:w="13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散养户负责人签名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深埋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化制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高温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化学</w:t>
            </w:r>
          </w:p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处理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其他</w:t>
            </w:r>
          </w:p>
        </w:tc>
        <w:tc>
          <w:tcPr>
            <w:tcW w:w="13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县级合计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eastAsia="仿宋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spacing w:before="120" w:beforeLines="50" w:after="120" w:afterLines="50" w:line="440" w:lineRule="exact"/>
        <w:rPr>
          <w:rFonts w:hint="eastAsia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</w:rPr>
        <w:t>附件</w:t>
      </w:r>
      <w:r>
        <w:rPr>
          <w:rFonts w:hint="eastAsia" w:ascii="黑体" w:eastAsia="黑体"/>
          <w:sz w:val="30"/>
          <w:szCs w:val="30"/>
          <w:lang w:val="en-US" w:eastAsia="zh-CN"/>
        </w:rPr>
        <w:t>9</w:t>
      </w:r>
    </w:p>
    <w:tbl>
      <w:tblPr>
        <w:tblStyle w:val="7"/>
        <w:tblW w:w="140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  <w:gridCol w:w="1590"/>
        <w:gridCol w:w="1365"/>
        <w:gridCol w:w="1425"/>
        <w:gridCol w:w="1543"/>
        <w:gridCol w:w="1434"/>
        <w:gridCol w:w="2856"/>
        <w:gridCol w:w="19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0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屠宰环节病害猪无害化处理情况统计月报表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（统计时间：  年  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填表单位：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报送时间    年  月  日 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屠宰企业名称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当月生猪屠宰量（头）</w:t>
            </w:r>
          </w:p>
        </w:tc>
        <w:tc>
          <w:tcPr>
            <w:tcW w:w="57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病害猪无害化处理数</w:t>
            </w:r>
          </w:p>
        </w:tc>
        <w:tc>
          <w:tcPr>
            <w:tcW w:w="4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无害化处理财政补贴头数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送至屠宰厂已经死亡生猪（头）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进场后病害整猪（头）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不可食用生猪产品</w:t>
            </w:r>
          </w:p>
        </w:tc>
        <w:tc>
          <w:tcPr>
            <w:tcW w:w="2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无害化处理费用补贴头数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病害猪损失补贴头数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公斤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折合头数</w:t>
            </w:r>
          </w:p>
        </w:tc>
        <w:tc>
          <w:tcPr>
            <w:tcW w:w="2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①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②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③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④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⑤=①+②+④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⑥=②+④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35" w:hRule="atLeast"/>
        </w:trPr>
        <w:tc>
          <w:tcPr>
            <w:tcW w:w="14071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备注：1、送到屠宰场已经死亡的生猪不享受病害猪损失补贴。 2、不可食用生猪产品按照90公斤则算一头（取整数）。3、每月5日前报送经农业、财政部门盖章的上个月报表（一式两份）。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填表人：       负责人：            县农业（畜牧兽医）主管部门意见（签章）             县财政主管部门意见（签章）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588" w:right="1474" w:bottom="1588" w:left="1474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hint="eastAsia" w:ascii="宋体"/>
        <w:sz w:val="28"/>
        <w:szCs w:val="28"/>
      </w:rPr>
    </w:pPr>
    <w:r>
      <w:rPr>
        <w:rStyle w:val="10"/>
        <w:rFonts w:hint="eastAsia" w:ascii="宋体"/>
        <w:sz w:val="28"/>
        <w:szCs w:val="28"/>
      </w:rPr>
      <w:fldChar w:fldCharType="begin"/>
    </w:r>
    <w:r>
      <w:rPr>
        <w:rStyle w:val="10"/>
        <w:rFonts w:hint="eastAsia" w:ascii="宋体"/>
        <w:sz w:val="28"/>
        <w:szCs w:val="28"/>
      </w:rPr>
      <w:instrText xml:space="preserve">PAGE  </w:instrText>
    </w:r>
    <w:r>
      <w:rPr>
        <w:rStyle w:val="10"/>
        <w:rFonts w:hint="eastAsia" w:ascii="宋体"/>
        <w:sz w:val="28"/>
        <w:szCs w:val="28"/>
      </w:rPr>
      <w:fldChar w:fldCharType="separate"/>
    </w:r>
    <w:r>
      <w:rPr>
        <w:rStyle w:val="10"/>
        <w:rFonts w:ascii="宋体"/>
        <w:sz w:val="28"/>
        <w:szCs w:val="28"/>
      </w:rPr>
      <w:t>- 12 -</w:t>
    </w:r>
    <w:r>
      <w:rPr>
        <w:rStyle w:val="10"/>
        <w:rFonts w:hint="eastAsia" w:asci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 xml:space="preserve"> </w:t>
    </w:r>
    <w:r>
      <w:rPr>
        <w:rStyle w:val="10"/>
      </w:rPr>
      <w:fldChar w:fldCharType="end"/>
    </w:r>
  </w:p>
  <w:p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1OTVjMTE4NDcwYjM0MzgxYjQ1ZTcwZDdlMjk0YmQifQ=="/>
  </w:docVars>
  <w:rsids>
    <w:rsidRoot w:val="29C249D0"/>
    <w:rsid w:val="016A5229"/>
    <w:rsid w:val="07352600"/>
    <w:rsid w:val="07B62F76"/>
    <w:rsid w:val="099B0FE2"/>
    <w:rsid w:val="0DE65135"/>
    <w:rsid w:val="0EF221D9"/>
    <w:rsid w:val="10A65B52"/>
    <w:rsid w:val="138F12D4"/>
    <w:rsid w:val="140E5EE8"/>
    <w:rsid w:val="178F5592"/>
    <w:rsid w:val="17F11DA8"/>
    <w:rsid w:val="20783067"/>
    <w:rsid w:val="238A075D"/>
    <w:rsid w:val="29C249D0"/>
    <w:rsid w:val="29CF7115"/>
    <w:rsid w:val="2BAA2278"/>
    <w:rsid w:val="31FE48D4"/>
    <w:rsid w:val="329F26D5"/>
    <w:rsid w:val="34362F00"/>
    <w:rsid w:val="349618B6"/>
    <w:rsid w:val="3BA174BE"/>
    <w:rsid w:val="3F340649"/>
    <w:rsid w:val="41092D64"/>
    <w:rsid w:val="440134DA"/>
    <w:rsid w:val="44E81CBA"/>
    <w:rsid w:val="4603273C"/>
    <w:rsid w:val="4C341C88"/>
    <w:rsid w:val="4D461DD8"/>
    <w:rsid w:val="4E1F4272"/>
    <w:rsid w:val="506B19F1"/>
    <w:rsid w:val="517F5754"/>
    <w:rsid w:val="565F5B54"/>
    <w:rsid w:val="58AB3D7E"/>
    <w:rsid w:val="58E40592"/>
    <w:rsid w:val="5D0E5813"/>
    <w:rsid w:val="61330309"/>
    <w:rsid w:val="65314B5F"/>
    <w:rsid w:val="678D2847"/>
    <w:rsid w:val="727F33AE"/>
    <w:rsid w:val="78780D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宋体" w:hAnsi="宋体" w:eastAsia="仿宋_GB2312"/>
    </w:rPr>
  </w:style>
  <w:style w:type="paragraph" w:styleId="3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4">
    <w:name w:val="Body Text Indent"/>
    <w:basedOn w:val="1"/>
    <w:next w:val="2"/>
    <w:qFormat/>
    <w:uiPriority w:val="0"/>
    <w:pPr>
      <w:spacing w:afterLines="0" w:afterAutospacing="0" w:line="560" w:lineRule="exact"/>
      <w:ind w:left="0" w:leftChars="0" w:firstLine="88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2">
    <w:name w:val="Other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3">
    <w:name w:val="Table caption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4">
    <w:name w:val="Body text|3"/>
    <w:basedOn w:val="1"/>
    <w:qFormat/>
    <w:uiPriority w:val="0"/>
    <w:pPr>
      <w:widowControl w:val="0"/>
      <w:shd w:val="clear" w:color="auto" w:fill="auto"/>
      <w:spacing w:after="340"/>
    </w:pPr>
    <w:rPr>
      <w:sz w:val="32"/>
      <w:szCs w:val="32"/>
      <w:u w:val="none"/>
      <w:shd w:val="clear" w:color="auto" w:fill="auto"/>
    </w:rPr>
  </w:style>
  <w:style w:type="paragraph" w:customStyle="1" w:styleId="15">
    <w:name w:val="Header or foot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2822</Words>
  <Characters>2856</Characters>
  <Lines>0</Lines>
  <Paragraphs>0</Paragraphs>
  <TotalTime>4</TotalTime>
  <ScaleCrop>false</ScaleCrop>
  <LinksUpToDate>false</LinksUpToDate>
  <CharactersWithSpaces>3431</CharactersWithSpaces>
  <Application>WPS Office_11.1.0.10950_F1E327BC-269C-435d-A152-05C5408002CA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2022-05-20T02:13:00Z</dcterms:created>
  <dc:creator>海浪</dc:creator>
  <cp:lastModifiedBy>WPS_1573729631</cp:lastModifiedBy>
  <dcterms:modified xsi:type="dcterms:W3CDTF">2022-05-23T07:28:52Z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2052-11.1.0.10950</vt:lpwstr>
  </property>
  <property fmtid="{D5CDD505-2E9C-101B-9397-08002B2CF9AE}" pid="3" name="ICV">
    <vt:lpwstr>6CE50B7B5EF84F0A92E590EA4B8345ED</vt:lpwstr>
  </property>
</Properties>
</file>