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BA688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7EE718D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明溪县司法局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及下属单位综合性涉企收费目录清单</w:t>
      </w:r>
    </w:p>
    <w:bookmarkEnd w:id="0"/>
    <w:p w14:paraId="0190F386"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单位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：明溪县司法局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 w:ascii="黑体" w:hAnsi="黑体" w:eastAsia="黑体" w:cs="黑体"/>
          <w:sz w:val="28"/>
          <w:szCs w:val="28"/>
        </w:rPr>
        <w:t>联系人及联系电话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：郑赟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2813790</w:t>
      </w:r>
    </w:p>
    <w:tbl>
      <w:tblPr>
        <w:tblStyle w:val="3"/>
        <w:tblpPr w:leftFromText="180" w:rightFromText="180" w:vertAnchor="page" w:horzAnchor="page" w:tblpXSpec="center" w:tblpY="408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666"/>
        <w:gridCol w:w="1351"/>
        <w:gridCol w:w="1383"/>
        <w:gridCol w:w="1000"/>
        <w:gridCol w:w="1867"/>
        <w:gridCol w:w="1667"/>
        <w:gridCol w:w="2100"/>
        <w:gridCol w:w="1633"/>
        <w:gridCol w:w="1400"/>
        <w:gridCol w:w="616"/>
      </w:tblGrid>
      <w:tr w14:paraId="068F2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</w:tcPr>
          <w:p w14:paraId="2A85E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66" w:type="dxa"/>
          </w:tcPr>
          <w:p w14:paraId="6280B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部门名称</w:t>
            </w:r>
          </w:p>
        </w:tc>
        <w:tc>
          <w:tcPr>
            <w:tcW w:w="1351" w:type="dxa"/>
          </w:tcPr>
          <w:p w14:paraId="74F0E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收费单位名称</w:t>
            </w:r>
          </w:p>
        </w:tc>
        <w:tc>
          <w:tcPr>
            <w:tcW w:w="1383" w:type="dxa"/>
          </w:tcPr>
          <w:p w14:paraId="3F9E0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单位性质</w:t>
            </w:r>
          </w:p>
        </w:tc>
        <w:tc>
          <w:tcPr>
            <w:tcW w:w="1000" w:type="dxa"/>
          </w:tcPr>
          <w:p w14:paraId="449B7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收费项目</w:t>
            </w:r>
          </w:p>
        </w:tc>
        <w:tc>
          <w:tcPr>
            <w:tcW w:w="1867" w:type="dxa"/>
          </w:tcPr>
          <w:p w14:paraId="2B955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收费性质</w:t>
            </w:r>
          </w:p>
        </w:tc>
        <w:tc>
          <w:tcPr>
            <w:tcW w:w="1667" w:type="dxa"/>
          </w:tcPr>
          <w:p w14:paraId="16E61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服务内容或涉及事项</w:t>
            </w:r>
          </w:p>
        </w:tc>
        <w:tc>
          <w:tcPr>
            <w:tcW w:w="2100" w:type="dxa"/>
          </w:tcPr>
          <w:p w14:paraId="1FBCE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收费标准</w:t>
            </w:r>
          </w:p>
        </w:tc>
        <w:tc>
          <w:tcPr>
            <w:tcW w:w="1633" w:type="dxa"/>
          </w:tcPr>
          <w:p w14:paraId="366DA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标准制定方式及部门</w:t>
            </w:r>
          </w:p>
        </w:tc>
        <w:tc>
          <w:tcPr>
            <w:tcW w:w="1400" w:type="dxa"/>
          </w:tcPr>
          <w:p w14:paraId="1CA0F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政策依据</w:t>
            </w:r>
          </w:p>
        </w:tc>
        <w:tc>
          <w:tcPr>
            <w:tcW w:w="616" w:type="dxa"/>
          </w:tcPr>
          <w:p w14:paraId="5188B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 w14:paraId="14A82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</w:tcPr>
          <w:p w14:paraId="2F814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66" w:type="dxa"/>
            <w:vAlign w:val="center"/>
          </w:tcPr>
          <w:p w14:paraId="7FCD58F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明溪县司法局</w:t>
            </w:r>
          </w:p>
        </w:tc>
        <w:tc>
          <w:tcPr>
            <w:tcW w:w="1351" w:type="dxa"/>
            <w:vAlign w:val="center"/>
          </w:tcPr>
          <w:p w14:paraId="557F0E7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sz w:val="24"/>
                <w:szCs w:val="24"/>
                <w:u w:val="none"/>
                <w:lang w:eastAsia="zh-CN"/>
              </w:rPr>
              <w:t>福建省明溪县公证处</w:t>
            </w:r>
          </w:p>
        </w:tc>
        <w:tc>
          <w:tcPr>
            <w:tcW w:w="1383" w:type="dxa"/>
            <w:vAlign w:val="center"/>
          </w:tcPr>
          <w:p w14:paraId="3BC85BC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事业单位</w:t>
            </w:r>
          </w:p>
        </w:tc>
        <w:tc>
          <w:tcPr>
            <w:tcW w:w="1000" w:type="dxa"/>
            <w:vAlign w:val="center"/>
          </w:tcPr>
          <w:p w14:paraId="0AF392E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公证服务费</w:t>
            </w:r>
          </w:p>
        </w:tc>
        <w:tc>
          <w:tcPr>
            <w:tcW w:w="1867" w:type="dxa"/>
            <w:vAlign w:val="center"/>
          </w:tcPr>
          <w:p w14:paraId="2DA21CA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政府定价的经营服务性收费</w:t>
            </w:r>
          </w:p>
        </w:tc>
        <w:tc>
          <w:tcPr>
            <w:tcW w:w="1667" w:type="dxa"/>
            <w:vAlign w:val="center"/>
          </w:tcPr>
          <w:p w14:paraId="6E02972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公证业务办理</w:t>
            </w:r>
          </w:p>
        </w:tc>
        <w:tc>
          <w:tcPr>
            <w:tcW w:w="2100" w:type="dxa"/>
            <w:vAlign w:val="center"/>
          </w:tcPr>
          <w:p w14:paraId="0AE6656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50元-上不封顶</w:t>
            </w:r>
          </w:p>
        </w:tc>
        <w:tc>
          <w:tcPr>
            <w:tcW w:w="1633" w:type="dxa"/>
            <w:vAlign w:val="center"/>
          </w:tcPr>
          <w:p w14:paraId="699D2AB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政府制定（省发改局）</w:t>
            </w:r>
          </w:p>
        </w:tc>
        <w:tc>
          <w:tcPr>
            <w:tcW w:w="1400" w:type="dxa"/>
            <w:vAlign w:val="center"/>
          </w:tcPr>
          <w:p w14:paraId="260C814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闽发改价〔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533号</w:t>
            </w:r>
          </w:p>
        </w:tc>
        <w:tc>
          <w:tcPr>
            <w:tcW w:w="616" w:type="dxa"/>
            <w:vAlign w:val="center"/>
          </w:tcPr>
          <w:p w14:paraId="1BCAF9C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189D9AC3">
      <w:pPr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编制说明:</w:t>
      </w:r>
    </w:p>
    <w:p w14:paraId="105017ED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部门名称:填写政府部门(机构)规范名称。</w:t>
      </w:r>
    </w:p>
    <w:p w14:paraId="29E67171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2.收费单位名称:填写“本级”或下属单位名称。</w:t>
      </w:r>
    </w:p>
    <w:p w14:paraId="21940336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3.单位性质:填写“政府部门”或“事业单位”“行业协会商会”“企业”等</w:t>
      </w:r>
    </w:p>
    <w:p w14:paraId="0FF9B4D7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4.收费项目:填写服务项目的具体名称，如手续费、课题咨询费、技术服务费、检验费、评估费等。</w:t>
      </w:r>
    </w:p>
    <w:p w14:paraId="06BF7C0E">
      <w:pPr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5.收费性质:填写“行政事业性收费”或“政府性基金”“涉企保证会”“政府定价的经营服务性收费”“市场调节价的经营服务性收费”</w:t>
      </w:r>
    </w:p>
    <w:p w14:paraId="01DE3393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6.服务内容或涉及事项:填写收费项目对应提供的服务具体内容或涉及事项</w:t>
      </w:r>
    </w:p>
    <w:p w14:paraId="47C921C7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7.收费标准:政府制定收费标准的项目填写具体收费标准或收费区间，实行市场调节价的收费项目填写具体收费标准或收货标准区间、双方协商确定、参见XX政策文件，</w:t>
      </w:r>
    </w:p>
    <w:p w14:paraId="2259F7B7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8.标准制定方式及部门:填写“政府制定”或“市场调节价”。其中，政府制定的收费项目需填写制定部门。</w:t>
      </w:r>
    </w:p>
    <w:p w14:paraId="3269052B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9.政策依据:填写收费项目依据的现行有效的有关法律法规、政策性文件名称、文号等，包括收费项目设定依据和收费标准的制定依据(如有)</w:t>
      </w:r>
    </w:p>
    <w:p w14:paraId="7A3F4185">
      <w:pPr>
        <w:numPr>
          <w:ilvl w:val="0"/>
          <w:numId w:val="0"/>
        </w:numPr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10.如本部门收费项目由其他部门或单位执收，请在备注栏标明。</w:t>
      </w:r>
    </w:p>
    <w:sectPr>
      <w:pgSz w:w="16838" w:h="11906" w:orient="landscape"/>
      <w:pgMar w:top="1800" w:right="850" w:bottom="180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YjA1NjlhYjM1YzAwNGRiM2Y4NGVjNWY5ZGE4ZWYifQ=="/>
  </w:docVars>
  <w:rsids>
    <w:rsidRoot w:val="00000000"/>
    <w:rsid w:val="036B48A3"/>
    <w:rsid w:val="0A117DCB"/>
    <w:rsid w:val="0D004C93"/>
    <w:rsid w:val="143E302A"/>
    <w:rsid w:val="265D0151"/>
    <w:rsid w:val="29785E86"/>
    <w:rsid w:val="2999781C"/>
    <w:rsid w:val="30584896"/>
    <w:rsid w:val="34434723"/>
    <w:rsid w:val="406250E5"/>
    <w:rsid w:val="423050F8"/>
    <w:rsid w:val="471A1424"/>
    <w:rsid w:val="4D3A0AAB"/>
    <w:rsid w:val="5119290A"/>
    <w:rsid w:val="53063CE9"/>
    <w:rsid w:val="65235C74"/>
    <w:rsid w:val="65FA13F5"/>
    <w:rsid w:val="6F265009"/>
    <w:rsid w:val="6FA8361A"/>
    <w:rsid w:val="7A81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598</Words>
  <Characters>622</Characters>
  <Lines>0</Lines>
  <Paragraphs>0</Paragraphs>
  <TotalTime>2</TotalTime>
  <ScaleCrop>false</ScaleCrop>
  <LinksUpToDate>false</LinksUpToDate>
  <CharactersWithSpaces>667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2025-09-16T03:17:00Z</dcterms:created>
  <dc:creator>Administrator</dc:creator>
  <cp:lastModifiedBy>余秃秃</cp:lastModifiedBy>
  <dcterms:modified xsi:type="dcterms:W3CDTF">2025-10-22T08:20:49Z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eyJoZGlkIjoiMmEyOWZiNzAxYzJiMzdhODAyNmE5NjkxNmU0ZDgzNjAiLCJ1c2VySWQiOiIxMTIxNzM4MDU3In0=</vt:lpwstr>
  </property>
  <property fmtid="{D5CDD505-2E9C-101B-9397-08002B2CF9AE}" pid="4" name="ICV">
    <vt:lpwstr>2066BC49A02F4E1995D12C7D0A40E088_12</vt:lpwstr>
  </property>
</Properties>
</file>