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79"/>
        <w:gridCol w:w="1421"/>
        <w:gridCol w:w="190"/>
        <w:gridCol w:w="710"/>
        <w:gridCol w:w="547"/>
        <w:gridCol w:w="533"/>
        <w:gridCol w:w="1141"/>
        <w:gridCol w:w="299"/>
        <w:gridCol w:w="556"/>
        <w:gridCol w:w="884"/>
        <w:gridCol w:w="245"/>
        <w:gridCol w:w="475"/>
        <w:gridCol w:w="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9573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  <w:t>明溪县非公企业子女就学审核表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出生年月日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4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49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申请就读学校（园）、年级</w:t>
            </w:r>
          </w:p>
        </w:tc>
        <w:tc>
          <w:tcPr>
            <w:tcW w:w="612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家长情况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31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及专业</w:t>
            </w:r>
          </w:p>
        </w:tc>
        <w:tc>
          <w:tcPr>
            <w:tcW w:w="31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是否企业中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高层管理人员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具体职务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8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仿宋_GB2312" w:cs="宋体"/>
                <w:kern w:val="0"/>
                <w:sz w:val="22"/>
                <w:szCs w:val="22"/>
                <w:lang w:bidi="ar"/>
              </w:rPr>
              <w:t>所在单位意见</w:t>
            </w:r>
          </w:p>
        </w:tc>
        <w:tc>
          <w:tcPr>
            <w:tcW w:w="773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kern w:val="0"/>
                <w:sz w:val="22"/>
                <w:szCs w:val="22"/>
                <w:lang w:bidi="ar"/>
              </w:rPr>
              <w:t xml:space="preserve">               </w:t>
            </w:r>
          </w:p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仿宋_GB2312" w:cs="宋体"/>
                <w:kern w:val="0"/>
                <w:sz w:val="22"/>
                <w:szCs w:val="22"/>
                <w:lang w:bidi="ar"/>
              </w:rPr>
              <w:t xml:space="preserve">  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仿宋_GB2312" w:cs="宋体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Calibri" w:hAnsi="Calibri" w:eastAsia="仿宋_GB2312" w:cs="宋体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ascii="Calibri" w:hAnsi="Calibri" w:eastAsia="仿宋_GB2312" w:cs="宋体"/>
                <w:kern w:val="0"/>
                <w:sz w:val="22"/>
                <w:szCs w:val="22"/>
                <w:lang w:bidi="ar"/>
              </w:rPr>
              <w:t xml:space="preserve">主要负责人签名： </w:t>
            </w:r>
            <w:r>
              <w:rPr>
                <w:rFonts w:ascii="Calibri" w:hAnsi="Calibri" w:eastAsia="仿宋_GB2312" w:cs="宋体"/>
                <w:kern w:val="0"/>
                <w:sz w:val="22"/>
                <w:szCs w:val="22"/>
                <w:lang w:bidi="ar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单位（公章）：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企业中高层管理人员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审核情况</w:t>
            </w:r>
          </w:p>
        </w:tc>
        <w:tc>
          <w:tcPr>
            <w:tcW w:w="773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760" w:firstLineChars="800"/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</w:pPr>
          </w:p>
          <w:p>
            <w:pPr>
              <w:ind w:firstLine="1760" w:firstLineChars="800"/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</w:pPr>
          </w:p>
          <w:p>
            <w:pPr>
              <w:ind w:firstLine="1760" w:firstLineChars="800"/>
              <w:rPr>
                <w:rFonts w:ascii="Calibri" w:hAnsi="Calibri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主要负责人签名：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审核单位（公章）：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kern w:val="0"/>
                <w:sz w:val="22"/>
                <w:szCs w:val="22"/>
                <w:lang w:bidi="ar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年    月    日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8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中级以上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职称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审核情况</w:t>
            </w:r>
          </w:p>
        </w:tc>
        <w:tc>
          <w:tcPr>
            <w:tcW w:w="773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760" w:firstLineChars="800"/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1760" w:firstLineChars="800"/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1760" w:firstLineChars="80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主要负责人签名：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审核单位（公章）：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                            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8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就读学校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安排</w:t>
            </w:r>
          </w:p>
        </w:tc>
        <w:tc>
          <w:tcPr>
            <w:tcW w:w="773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                      审核单位（签章）：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                           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573" w:type="dxa"/>
            <w:gridSpan w:val="1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备注：    1.是否“企业中高层管理人员”由县工业和信息化局确认并盖章，并需出示任命文件原件及复印件。 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 2.是否“中级以上职称”由县人力资源和社会保障局确认并盖章，并需出示职称证件及聘任书原件及复印件。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  3.“就读学校安排”由县教育局填写并盖章。 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 xml:space="preserve">  4.此表一式一份，202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年6月22日前报送县教育局初教股或中教股。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27"/>
    <w:rsid w:val="00C4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2021-05-20T02:17:00Z</dcterms:created>
  <dc:creator>海知道，风来过。</dc:creator>
  <cp:lastModifiedBy>海知道，风来过。</cp:lastModifiedBy>
  <dcterms:modified xsi:type="dcterms:W3CDTF">2021-05-20T02:19:59Z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9CA284D64E7B4D7CBC685CFE69E2D1C6</vt:lpwstr>
  </property>
</Properties>
</file>