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spacing w:line="500" w:lineRule="exact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年度胡坊镇烟叶生产任务表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/>
          <w:color w:val="auto"/>
        </w:rPr>
      </w:pPr>
    </w:p>
    <w:tbl>
      <w:tblPr>
        <w:tblStyle w:val="4"/>
        <w:tblW w:w="40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947"/>
        <w:gridCol w:w="4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2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单位：亩、担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村别</w:t>
            </w:r>
          </w:p>
        </w:tc>
        <w:tc>
          <w:tcPr>
            <w:tcW w:w="41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2023年计划分解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面积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胡坊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福西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洋地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瓦口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柏亨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朱南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冯厝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奋发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眉溪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1900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4480</w:t>
            </w:r>
          </w:p>
        </w:tc>
      </w:tr>
    </w:tbl>
    <w:p>
      <w:pPr>
        <w:spacing w:line="50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00" w:lineRule="exact"/>
        <w:ind w:firstLine="960" w:firstLineChars="3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注：每亩按种植11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0株折算。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</w:pPr>
      <w:r>
        <w:rPr>
          <w:rFonts w:hint="eastAsia" w:ascii="仿宋_GB2312" w:hAnsi="仿宋" w:eastAsia="仿宋_GB2312"/>
          <w:sz w:val="28"/>
          <w:szCs w:val="28"/>
        </w:rPr>
        <w:t>胡坊镇党政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办公室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       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日印发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EyZGIzNTRjYTRjYzMwOTg4YzliOTNiMjVkNjIifQ=="/>
  </w:docVars>
  <w:rsids>
    <w:rsidRoot w:val="2ED4040D"/>
    <w:rsid w:val="2ED40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next w:val="1"/>
    <w:semiHidden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2024-01-03T02:29:00Z</dcterms:created>
  <dc:creator>Vanna</dc:creator>
  <cp:lastModifiedBy>Vanna</cp:lastModifiedBy>
  <dcterms:modified xsi:type="dcterms:W3CDTF">2024-01-03T02:30:20Z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3E2CD55B812C46968010AEE147A5307B_11</vt:lpwstr>
  </property>
</Properties>
</file>