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eastAsia="黑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申请林业贷款贴息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责任承诺书</w:t>
      </w:r>
    </w:p>
    <w:p>
      <w:pPr>
        <w:spacing w:line="51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在此承诺，我单位（本人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所提供拟申报林业贷款利息补贴材料完整、真实和准确，并郑重承诺如下：</w:t>
      </w:r>
    </w:p>
    <w:p>
      <w:pPr>
        <w:spacing w:line="51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一、我单位（本人）与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银行机构签订如下借款均真实有效，贷款已到位并按规定用途使用。</w:t>
      </w:r>
    </w:p>
    <w:tbl>
      <w:tblPr>
        <w:tblStyle w:val="5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60"/>
        <w:gridCol w:w="1220"/>
        <w:gridCol w:w="999"/>
        <w:gridCol w:w="1791"/>
        <w:gridCol w:w="950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借款</w:t>
            </w:r>
          </w:p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合同号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借款</w:t>
            </w:r>
          </w:p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借据号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贷款</w:t>
            </w:r>
          </w:p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金额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贷款</w:t>
            </w:r>
          </w:p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起止期限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贷款</w:t>
            </w:r>
          </w:p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利率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用    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1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</w:tbl>
    <w:p>
      <w:pPr>
        <w:spacing w:line="510" w:lineRule="exact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（本人）</w:t>
      </w:r>
      <w:r>
        <w:rPr>
          <w:rFonts w:hint="eastAsia" w:ascii="仿宋_GB2312" w:hAnsi="仿宋_GB2312" w:eastAsia="仿宋_GB2312" w:cs="仿宋_GB2312"/>
          <w:sz w:val="32"/>
        </w:rPr>
        <w:t>项目建设内容和资金投入均按项目申报申请内容组织建设实施，资金投入真实，账目管理符合规定。</w:t>
      </w:r>
    </w:p>
    <w:p>
      <w:pPr>
        <w:spacing w:line="510" w:lineRule="exact"/>
        <w:ind w:firstLine="640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（本人）</w:t>
      </w:r>
      <w:r>
        <w:rPr>
          <w:rFonts w:hint="eastAsia" w:ascii="仿宋_GB2312" w:hAnsi="仿宋_GB2312" w:eastAsia="仿宋_GB2312" w:cs="仿宋_GB2312"/>
          <w:kern w:val="0"/>
          <w:sz w:val="32"/>
        </w:rPr>
        <w:t>在申报林业贷款贴息补贴后，不再申报财政其它贷款贴息补贴。</w:t>
      </w:r>
    </w:p>
    <w:p>
      <w:pPr>
        <w:spacing w:line="51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（本人）</w:t>
      </w:r>
      <w:r>
        <w:rPr>
          <w:rFonts w:hint="eastAsia" w:ascii="仿宋_GB2312" w:hAnsi="仿宋_GB2312" w:eastAsia="仿宋_GB2312" w:cs="仿宋_GB2312"/>
          <w:kern w:val="0"/>
          <w:sz w:val="32"/>
        </w:rPr>
        <w:t>保证申报材料的真实性，若有虚假资料、原件作假或私刻相关单位公章的情况，同意按《财政违法行为处罚处分条例》等国家有关法律法规追究和承担一切责任。</w:t>
      </w:r>
    </w:p>
    <w:p>
      <w:pPr>
        <w:spacing w:line="510" w:lineRule="exact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wordWrap w:val="0"/>
        <w:spacing w:line="510" w:lineRule="exact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 xml:space="preserve">承诺单位（本人）公章：        </w:t>
      </w:r>
    </w:p>
    <w:p>
      <w:pPr>
        <w:wordWrap w:val="0"/>
        <w:spacing w:line="510" w:lineRule="exact"/>
        <w:ind w:firstLine="640"/>
        <w:jc w:val="center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</w:rPr>
        <w:t xml:space="preserve">法定代表人（签字）：       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FB693E"/>
    <w:rsid w:val="D8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after="330" w:line="578" w:lineRule="atLeast"/>
      <w:ind w:firstLine="200" w:firstLineChars="200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579" w:lineRule="atLeast"/>
      <w:ind w:firstLine="200" w:firstLineChars="200"/>
      <w:outlineLvl w:val="1"/>
    </w:pPr>
    <w:rPr>
      <w:rFonts w:eastAsia="黑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2025-01-15T09:39:00Z</dcterms:created>
  <dc:creator>王薇</dc:creator>
  <cp:lastModifiedBy>王薇</cp:lastModifiedBy>
  <dcterms:modified xsi:type="dcterms:W3CDTF">2025-01-15T09:40:01Z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