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8A0FB">
      <w:pPr>
        <w:pStyle w:val="2"/>
        <w:rPr>
          <w:rFonts w:hint="eastAsia"/>
          <w:color w:val="auto"/>
        </w:rPr>
      </w:pPr>
      <w:bookmarkStart w:id="0" w:name="_GoBack"/>
      <w:bookmarkEnd w:id="0"/>
    </w:p>
    <w:p w14:paraId="1C0A459E">
      <w:pPr>
        <w:keepNext w:val="0"/>
        <w:keepLines w:val="0"/>
        <w:pageBreakBefore w:val="0"/>
        <w:widowControl/>
        <w:kinsoku w:val="0"/>
        <w:wordWrap/>
        <w:overflowPunct/>
        <w:topLinePunct w:val="0"/>
        <w:autoSpaceDE w:val="0"/>
        <w:autoSpaceDN w:val="0"/>
        <w:bidi w:val="0"/>
        <w:adjustRightInd w:val="0"/>
        <w:snapToGrid w:val="0"/>
        <w:spacing w:line="560" w:lineRule="exact"/>
        <w:ind w:firstLine="438" w:firstLineChars="100"/>
        <w:jc w:val="center"/>
        <w:textAlignment w:val="baseline"/>
        <w:rPr>
          <w:rFonts w:hint="eastAsia" w:ascii="方正小标宋简体" w:hAnsi="方正小标宋简体" w:eastAsia="方正小标宋简体" w:cs="方正小标宋简体"/>
          <w:b w:val="0"/>
          <w:bCs w:val="0"/>
          <w:color w:val="auto"/>
          <w:spacing w:val="-1"/>
          <w:sz w:val="44"/>
          <w:szCs w:val="44"/>
        </w:rPr>
      </w:pPr>
      <w:r>
        <w:rPr>
          <w:rFonts w:hint="eastAsia" w:ascii="方正小标宋简体" w:hAnsi="方正小标宋简体" w:eastAsia="方正小标宋简体" w:cs="方正小标宋简体"/>
          <w:b w:val="0"/>
          <w:bCs w:val="0"/>
          <w:color w:val="auto"/>
          <w:spacing w:val="-1"/>
          <w:sz w:val="44"/>
          <w:szCs w:val="44"/>
          <w:lang w:val="en-US" w:eastAsia="zh-CN"/>
        </w:rPr>
        <w:t>明溪县2024</w:t>
      </w:r>
      <w:r>
        <w:rPr>
          <w:rFonts w:hint="eastAsia" w:ascii="方正小标宋简体" w:hAnsi="方正小标宋简体" w:eastAsia="方正小标宋简体" w:cs="方正小标宋简体"/>
          <w:b w:val="0"/>
          <w:bCs w:val="0"/>
          <w:color w:val="auto"/>
          <w:spacing w:val="-1"/>
          <w:sz w:val="44"/>
          <w:szCs w:val="44"/>
        </w:rPr>
        <w:t>年生猪良种补贴项目</w:t>
      </w:r>
    </w:p>
    <w:p w14:paraId="47FFB64A">
      <w:pPr>
        <w:keepNext w:val="0"/>
        <w:keepLines w:val="0"/>
        <w:pageBreakBefore w:val="0"/>
        <w:widowControl/>
        <w:kinsoku w:val="0"/>
        <w:wordWrap/>
        <w:overflowPunct/>
        <w:topLinePunct w:val="0"/>
        <w:autoSpaceDE w:val="0"/>
        <w:autoSpaceDN w:val="0"/>
        <w:bidi w:val="0"/>
        <w:adjustRightInd w:val="0"/>
        <w:snapToGrid w:val="0"/>
        <w:spacing w:line="560" w:lineRule="exact"/>
        <w:ind w:firstLine="438" w:firstLineChars="100"/>
        <w:jc w:val="center"/>
        <w:textAlignment w:val="baseline"/>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pacing w:val="-1"/>
          <w:sz w:val="44"/>
          <w:szCs w:val="44"/>
        </w:rPr>
        <w:t>实施方案</w:t>
      </w:r>
    </w:p>
    <w:p w14:paraId="148B281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小标宋简体" w:hAnsi="方正小标宋简体" w:eastAsia="方正小标宋简体" w:cs="方正小标宋简体"/>
          <w:color w:val="auto"/>
          <w:sz w:val="44"/>
          <w:szCs w:val="44"/>
        </w:rPr>
      </w:pPr>
    </w:p>
    <w:p w14:paraId="0ABF3C9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9"/>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强化</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年度生猪良种补贴项目管理，加快生猪良种改良</w:t>
      </w:r>
      <w:r>
        <w:rPr>
          <w:rFonts w:hint="eastAsia" w:ascii="仿宋_GB2312" w:hAnsi="仿宋_GB2312" w:eastAsia="仿宋_GB2312" w:cs="仿宋_GB2312"/>
          <w:color w:val="auto"/>
          <w:spacing w:val="1"/>
          <w:sz w:val="32"/>
          <w:szCs w:val="32"/>
        </w:rPr>
        <w:t>步伐，促进生猪</w:t>
      </w:r>
      <w:r>
        <w:rPr>
          <w:rFonts w:hint="eastAsia" w:ascii="仿宋_GB2312" w:hAnsi="仿宋_GB2312" w:eastAsia="仿宋_GB2312" w:cs="仿宋_GB2312"/>
          <w:color w:val="auto"/>
          <w:spacing w:val="1"/>
          <w:sz w:val="32"/>
          <w:szCs w:val="32"/>
          <w:lang w:eastAsia="zh-CN"/>
        </w:rPr>
        <w:t>产业</w:t>
      </w:r>
      <w:r>
        <w:rPr>
          <w:rFonts w:hint="eastAsia" w:ascii="仿宋_GB2312" w:hAnsi="仿宋_GB2312" w:eastAsia="仿宋_GB2312" w:cs="仿宋_GB2312"/>
          <w:color w:val="auto"/>
          <w:spacing w:val="1"/>
          <w:sz w:val="32"/>
          <w:szCs w:val="32"/>
        </w:rPr>
        <w:t>发展，</w:t>
      </w:r>
      <w:r>
        <w:rPr>
          <w:rFonts w:hint="eastAsia" w:ascii="仿宋_GB2312" w:hAnsi="仿宋_GB2312" w:eastAsia="仿宋_GB2312" w:cs="仿宋_GB2312"/>
          <w:color w:val="auto"/>
          <w:sz w:val="32"/>
          <w:szCs w:val="32"/>
          <w:lang w:val="en-US" w:eastAsia="zh-CN"/>
        </w:rPr>
        <w:t>根据《福建省财政厅 福建省农业农村厅关于收回并调整下达中央生猪良种补贴项目资金的通知》（闽财农指〔2025〕56号）文件精神，</w:t>
      </w:r>
      <w:r>
        <w:rPr>
          <w:rFonts w:hint="eastAsia" w:ascii="仿宋_GB2312" w:hAnsi="仿宋_GB2312" w:eastAsia="仿宋_GB2312" w:cs="仿宋_GB2312"/>
          <w:color w:val="auto"/>
          <w:spacing w:val="-1"/>
          <w:sz w:val="32"/>
          <w:szCs w:val="32"/>
        </w:rPr>
        <w:t>结合我</w:t>
      </w:r>
      <w:r>
        <w:rPr>
          <w:rFonts w:hint="eastAsia" w:ascii="仿宋_GB2312" w:hAnsi="仿宋_GB2312" w:eastAsia="仿宋_GB2312" w:cs="仿宋_GB2312"/>
          <w:color w:val="auto"/>
          <w:spacing w:val="-1"/>
          <w:sz w:val="32"/>
          <w:szCs w:val="32"/>
          <w:lang w:val="en-US" w:eastAsia="zh-CN"/>
        </w:rPr>
        <w:t>县</w:t>
      </w:r>
      <w:r>
        <w:rPr>
          <w:rFonts w:hint="eastAsia" w:ascii="仿宋_GB2312" w:hAnsi="仿宋_GB2312" w:eastAsia="仿宋_GB2312" w:cs="仿宋_GB2312"/>
          <w:color w:val="auto"/>
          <w:spacing w:val="-1"/>
          <w:sz w:val="32"/>
          <w:szCs w:val="32"/>
        </w:rPr>
        <w:t>实际情况，制定本实施方案。</w:t>
      </w:r>
    </w:p>
    <w:p w14:paraId="5716B3CC">
      <w:pPr>
        <w:keepNext w:val="0"/>
        <w:keepLines w:val="0"/>
        <w:pageBreakBefore w:val="0"/>
        <w:widowControl/>
        <w:kinsoku w:val="0"/>
        <w:wordWrap/>
        <w:overflowPunct/>
        <w:topLinePunct w:val="0"/>
        <w:autoSpaceDE w:val="0"/>
        <w:autoSpaceDN w:val="0"/>
        <w:bidi w:val="0"/>
        <w:adjustRightInd w:val="0"/>
        <w:snapToGrid w:val="0"/>
        <w:spacing w:line="560" w:lineRule="exact"/>
        <w:ind w:left="604"/>
        <w:textAlignment w:val="baseline"/>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pacing w:val="3"/>
          <w:sz w:val="32"/>
          <w:szCs w:val="32"/>
        </w:rPr>
        <w:t>一、补贴对象</w:t>
      </w:r>
    </w:p>
    <w:p w14:paraId="5DF0CB5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79" w:firstLine="639"/>
        <w:jc w:val="both"/>
        <w:textAlignment w:val="baseline"/>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3"/>
          <w:sz w:val="32"/>
          <w:szCs w:val="32"/>
          <w:lang w:val="en-US" w:eastAsia="zh-CN"/>
        </w:rPr>
        <w:t>明溪县</w:t>
      </w:r>
      <w:r>
        <w:rPr>
          <w:rFonts w:hint="eastAsia" w:ascii="仿宋_GB2312" w:hAnsi="仿宋_GB2312" w:eastAsia="仿宋_GB2312" w:cs="仿宋_GB2312"/>
          <w:color w:val="auto"/>
          <w:spacing w:val="3"/>
          <w:sz w:val="32"/>
          <w:szCs w:val="32"/>
        </w:rPr>
        <w:t>辖区范围内</w:t>
      </w:r>
      <w:r>
        <w:rPr>
          <w:rFonts w:hint="eastAsia" w:ascii="仿宋_GB2312" w:hAnsi="仿宋_GB2312" w:eastAsia="仿宋_GB2312" w:cs="仿宋_GB2312"/>
          <w:color w:val="auto"/>
          <w:spacing w:val="3"/>
          <w:sz w:val="32"/>
          <w:szCs w:val="32"/>
          <w:lang w:val="en-US" w:eastAsia="zh-CN"/>
        </w:rPr>
        <w:t>购买</w:t>
      </w:r>
      <w:r>
        <w:rPr>
          <w:rFonts w:hint="eastAsia" w:ascii="仿宋_GB2312" w:hAnsi="仿宋_GB2312" w:eastAsia="仿宋_GB2312" w:cs="仿宋_GB2312"/>
          <w:color w:val="auto"/>
          <w:spacing w:val="3"/>
          <w:sz w:val="32"/>
          <w:szCs w:val="32"/>
        </w:rPr>
        <w:t>使用良种猪精液开展人工授精的</w:t>
      </w:r>
      <w:r>
        <w:rPr>
          <w:rFonts w:hint="eastAsia" w:ascii="仿宋_GB2312" w:hAnsi="仿宋_GB2312" w:eastAsia="仿宋_GB2312" w:cs="仿宋_GB2312"/>
          <w:color w:val="auto"/>
          <w:spacing w:val="2"/>
          <w:sz w:val="32"/>
          <w:szCs w:val="32"/>
        </w:rPr>
        <w:t>规模生猪</w:t>
      </w:r>
      <w:r>
        <w:rPr>
          <w:rFonts w:hint="eastAsia" w:ascii="仿宋_GB2312" w:hAnsi="仿宋_GB2312" w:eastAsia="仿宋_GB2312" w:cs="仿宋_GB2312"/>
          <w:color w:val="auto"/>
          <w:spacing w:val="19"/>
          <w:sz w:val="32"/>
          <w:szCs w:val="32"/>
        </w:rPr>
        <w:t>养殖场</w:t>
      </w:r>
      <w:r>
        <w:rPr>
          <w:rFonts w:hint="eastAsia" w:ascii="仿宋_GB2312" w:hAnsi="仿宋_GB2312" w:eastAsia="仿宋_GB2312" w:cs="仿宋_GB2312"/>
          <w:color w:val="auto"/>
          <w:spacing w:val="19"/>
          <w:sz w:val="32"/>
          <w:szCs w:val="32"/>
          <w:lang w:eastAsia="zh-CN"/>
        </w:rPr>
        <w:t>（</w:t>
      </w:r>
      <w:r>
        <w:rPr>
          <w:rFonts w:hint="eastAsia" w:ascii="仿宋_GB2312" w:hAnsi="仿宋_GB2312" w:eastAsia="仿宋_GB2312" w:cs="仿宋_GB2312"/>
          <w:color w:val="auto"/>
          <w:spacing w:val="19"/>
          <w:sz w:val="32"/>
          <w:szCs w:val="32"/>
          <w:lang w:val="en-US" w:eastAsia="zh-CN"/>
        </w:rPr>
        <w:t>户）</w:t>
      </w:r>
      <w:r>
        <w:rPr>
          <w:rFonts w:hint="eastAsia" w:ascii="仿宋_GB2312" w:hAnsi="仿宋_GB2312" w:eastAsia="仿宋_GB2312" w:cs="仿宋_GB2312"/>
          <w:color w:val="auto"/>
          <w:spacing w:val="19"/>
          <w:sz w:val="32"/>
          <w:szCs w:val="32"/>
        </w:rPr>
        <w:t>。享受补</w:t>
      </w:r>
      <w:r>
        <w:rPr>
          <w:rFonts w:hint="eastAsia" w:ascii="仿宋_GB2312" w:hAnsi="仿宋_GB2312" w:eastAsia="仿宋_GB2312" w:cs="仿宋_GB2312"/>
          <w:color w:val="auto"/>
          <w:spacing w:val="15"/>
          <w:sz w:val="32"/>
          <w:szCs w:val="32"/>
        </w:rPr>
        <w:t>贴的养殖场</w:t>
      </w:r>
      <w:r>
        <w:rPr>
          <w:rFonts w:hint="eastAsia" w:ascii="仿宋_GB2312" w:hAnsi="仿宋_GB2312" w:eastAsia="仿宋_GB2312" w:cs="仿宋_GB2312"/>
          <w:color w:val="auto"/>
          <w:spacing w:val="15"/>
          <w:sz w:val="32"/>
          <w:szCs w:val="32"/>
          <w:lang w:eastAsia="zh-CN"/>
        </w:rPr>
        <w:t>（</w:t>
      </w:r>
      <w:r>
        <w:rPr>
          <w:rFonts w:hint="eastAsia" w:ascii="仿宋_GB2312" w:hAnsi="仿宋_GB2312" w:eastAsia="仿宋_GB2312" w:cs="仿宋_GB2312"/>
          <w:color w:val="auto"/>
          <w:spacing w:val="15"/>
          <w:sz w:val="32"/>
          <w:szCs w:val="32"/>
          <w:lang w:val="en-US" w:eastAsia="zh-CN"/>
        </w:rPr>
        <w:t>户）</w:t>
      </w:r>
      <w:r>
        <w:rPr>
          <w:rFonts w:hint="eastAsia" w:ascii="仿宋_GB2312" w:hAnsi="仿宋_GB2312" w:eastAsia="仿宋_GB2312" w:cs="仿宋_GB2312"/>
          <w:color w:val="auto"/>
          <w:spacing w:val="15"/>
          <w:sz w:val="32"/>
          <w:szCs w:val="32"/>
        </w:rPr>
        <w:t>必须做好登记造册工作。</w:t>
      </w:r>
    </w:p>
    <w:p w14:paraId="3B423FA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79" w:firstLine="639"/>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15"/>
          <w:sz w:val="32"/>
          <w:szCs w:val="32"/>
          <w:lang w:val="en-US" w:eastAsia="zh-CN"/>
        </w:rPr>
        <w:t>项目实施时间可从2024年1月起算。</w:t>
      </w:r>
    </w:p>
    <w:p w14:paraId="250F7401">
      <w:pPr>
        <w:keepNext w:val="0"/>
        <w:keepLines w:val="0"/>
        <w:pageBreakBefore w:val="0"/>
        <w:widowControl/>
        <w:kinsoku w:val="0"/>
        <w:wordWrap/>
        <w:overflowPunct/>
        <w:topLinePunct w:val="0"/>
        <w:autoSpaceDE w:val="0"/>
        <w:autoSpaceDN w:val="0"/>
        <w:bidi w:val="0"/>
        <w:adjustRightInd w:val="0"/>
        <w:snapToGrid w:val="0"/>
        <w:spacing w:line="560" w:lineRule="exact"/>
        <w:ind w:left="654"/>
        <w:textAlignment w:val="baseline"/>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pacing w:val="9"/>
          <w:sz w:val="32"/>
          <w:szCs w:val="32"/>
        </w:rPr>
        <w:t>二、补贴数量及标准</w:t>
      </w:r>
    </w:p>
    <w:p w14:paraId="3FB19C2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91" w:firstLine="707" w:firstLineChars="200"/>
        <w:jc w:val="both"/>
        <w:textAlignment w:val="baseline"/>
        <w:rPr>
          <w:rFonts w:hint="eastAsia" w:ascii="仿宋_GB2312" w:hAnsi="仿宋_GB2312" w:eastAsia="仿宋_GB2312" w:cs="仿宋_GB2312"/>
          <w:color w:val="auto"/>
          <w:spacing w:val="19"/>
          <w:sz w:val="32"/>
          <w:szCs w:val="32"/>
        </w:rPr>
      </w:pPr>
      <w:r>
        <w:rPr>
          <w:rFonts w:hint="eastAsia" w:ascii="楷体_GB2312" w:hAnsi="楷体_GB2312" w:eastAsia="楷体_GB2312" w:cs="楷体_GB2312"/>
          <w:b/>
          <w:bCs/>
          <w:color w:val="auto"/>
          <w:spacing w:val="16"/>
          <w:sz w:val="32"/>
          <w:szCs w:val="32"/>
          <w:lang w:eastAsia="zh-CN"/>
        </w:rPr>
        <w:t>（</w:t>
      </w:r>
      <w:r>
        <w:rPr>
          <w:rFonts w:hint="eastAsia" w:ascii="楷体_GB2312" w:hAnsi="楷体_GB2312" w:eastAsia="楷体_GB2312" w:cs="楷体_GB2312"/>
          <w:b/>
          <w:bCs/>
          <w:color w:val="auto"/>
          <w:spacing w:val="16"/>
          <w:sz w:val="32"/>
          <w:szCs w:val="32"/>
          <w:lang w:val="en-US" w:eastAsia="zh-CN"/>
        </w:rPr>
        <w:t>一</w:t>
      </w:r>
      <w:r>
        <w:rPr>
          <w:rFonts w:hint="eastAsia" w:ascii="楷体_GB2312" w:hAnsi="楷体_GB2312" w:eastAsia="楷体_GB2312" w:cs="楷体_GB2312"/>
          <w:b/>
          <w:bCs/>
          <w:color w:val="auto"/>
          <w:spacing w:val="16"/>
          <w:sz w:val="32"/>
          <w:szCs w:val="32"/>
          <w:lang w:eastAsia="zh-CN"/>
        </w:rPr>
        <w:t>）</w:t>
      </w:r>
      <w:r>
        <w:rPr>
          <w:rFonts w:hint="eastAsia" w:ascii="楷体_GB2312" w:hAnsi="楷体_GB2312" w:eastAsia="楷体_GB2312" w:cs="楷体_GB2312"/>
          <w:b/>
          <w:bCs/>
          <w:color w:val="auto"/>
          <w:spacing w:val="16"/>
          <w:sz w:val="32"/>
          <w:szCs w:val="32"/>
        </w:rPr>
        <w:t>绩效目标。</w:t>
      </w:r>
      <w:r>
        <w:rPr>
          <w:rFonts w:hint="eastAsia" w:ascii="仿宋_GB2312" w:hAnsi="仿宋_GB2312" w:eastAsia="仿宋_GB2312" w:cs="仿宋_GB2312"/>
          <w:color w:val="auto"/>
          <w:spacing w:val="19"/>
          <w:sz w:val="32"/>
          <w:szCs w:val="32"/>
        </w:rPr>
        <w:t>按照2023年年底能繁母猪存栏数量和规模养猪场承担意愿，将0.</w:t>
      </w:r>
      <w:r>
        <w:rPr>
          <w:rFonts w:hint="eastAsia" w:ascii="仿宋_GB2312" w:hAnsi="仿宋_GB2312" w:eastAsia="仿宋_GB2312" w:cs="仿宋_GB2312"/>
          <w:color w:val="auto"/>
          <w:spacing w:val="19"/>
          <w:sz w:val="32"/>
          <w:szCs w:val="32"/>
          <w:lang w:val="en-US" w:eastAsia="zh-CN"/>
        </w:rPr>
        <w:t>2</w:t>
      </w:r>
      <w:r>
        <w:rPr>
          <w:rFonts w:hint="eastAsia" w:ascii="仿宋_GB2312" w:hAnsi="仿宋_GB2312" w:eastAsia="仿宋_GB2312" w:cs="仿宋_GB2312"/>
          <w:color w:val="auto"/>
          <w:spacing w:val="19"/>
          <w:sz w:val="32"/>
          <w:szCs w:val="32"/>
        </w:rPr>
        <w:t>万头能繁母猪改良任务分解给各相关养猪场。</w:t>
      </w:r>
    </w:p>
    <w:p w14:paraId="7DC8BDA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707"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pacing w:val="16"/>
          <w:sz w:val="32"/>
          <w:szCs w:val="32"/>
          <w:lang w:val="en-US" w:eastAsia="zh-CN"/>
        </w:rPr>
        <w:t>（二）补贴标准。</w:t>
      </w:r>
      <w:r>
        <w:rPr>
          <w:rFonts w:hint="eastAsia" w:ascii="仿宋_GB2312" w:hAnsi="仿宋_GB2312" w:eastAsia="仿宋_GB2312" w:cs="仿宋_GB2312"/>
          <w:color w:val="auto"/>
          <w:spacing w:val="8"/>
          <w:sz w:val="32"/>
          <w:szCs w:val="32"/>
        </w:rPr>
        <w:t>按每头能繁母猪年繁殖2胎，每胎配种使用2</w:t>
      </w:r>
      <w:r>
        <w:rPr>
          <w:rFonts w:hint="eastAsia" w:ascii="仿宋_GB2312" w:hAnsi="仿宋_GB2312" w:eastAsia="仿宋_GB2312" w:cs="仿宋_GB2312"/>
          <w:color w:val="auto"/>
          <w:spacing w:val="8"/>
          <w:sz w:val="32"/>
          <w:szCs w:val="32"/>
          <w:lang w:val="en-US" w:eastAsia="zh-CN"/>
        </w:rPr>
        <w:t>份</w:t>
      </w:r>
      <w:r>
        <w:rPr>
          <w:rFonts w:hint="eastAsia" w:ascii="仿宋_GB2312" w:hAnsi="仿宋_GB2312" w:eastAsia="仿宋_GB2312" w:cs="仿宋_GB2312"/>
          <w:color w:val="auto"/>
          <w:spacing w:val="8"/>
          <w:sz w:val="32"/>
          <w:szCs w:val="32"/>
        </w:rPr>
        <w:t>精液，每</w:t>
      </w:r>
      <w:r>
        <w:rPr>
          <w:rFonts w:hint="eastAsia" w:ascii="仿宋_GB2312" w:hAnsi="仿宋_GB2312" w:eastAsia="仿宋_GB2312" w:cs="仿宋_GB2312"/>
          <w:color w:val="auto"/>
          <w:spacing w:val="8"/>
          <w:sz w:val="32"/>
          <w:szCs w:val="32"/>
          <w:lang w:val="en-US" w:eastAsia="zh-CN"/>
        </w:rPr>
        <w:t>份</w:t>
      </w:r>
      <w:r>
        <w:rPr>
          <w:rFonts w:hint="eastAsia" w:ascii="仿宋_GB2312" w:hAnsi="仿宋_GB2312" w:eastAsia="仿宋_GB2312" w:cs="仿宋_GB2312"/>
          <w:color w:val="auto"/>
          <w:spacing w:val="6"/>
          <w:sz w:val="32"/>
          <w:szCs w:val="32"/>
        </w:rPr>
        <w:t>精液补贴20元</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也可按胎次补助，每胎补助40元，原则上每头能繁母猪每年补贴标准80元</w:t>
      </w:r>
      <w:r>
        <w:rPr>
          <w:rFonts w:hint="eastAsia" w:ascii="仿宋_GB2312" w:hAnsi="仿宋_GB2312" w:eastAsia="仿宋_GB2312" w:cs="仿宋_GB2312"/>
          <w:color w:val="auto"/>
          <w:spacing w:val="6"/>
          <w:sz w:val="32"/>
          <w:szCs w:val="32"/>
        </w:rPr>
        <w:t>。外购精液每剂量单价低于20元的不能享受财政补贴。</w:t>
      </w:r>
    </w:p>
    <w:p w14:paraId="44F433E8">
      <w:pPr>
        <w:keepNext w:val="0"/>
        <w:keepLines w:val="0"/>
        <w:pageBreakBefore w:val="0"/>
        <w:widowControl/>
        <w:kinsoku w:val="0"/>
        <w:wordWrap/>
        <w:overflowPunct/>
        <w:topLinePunct w:val="0"/>
        <w:autoSpaceDE w:val="0"/>
        <w:autoSpaceDN w:val="0"/>
        <w:bidi w:val="0"/>
        <w:adjustRightInd w:val="0"/>
        <w:snapToGrid w:val="0"/>
        <w:spacing w:line="560" w:lineRule="exact"/>
        <w:ind w:left="654"/>
        <w:textAlignment w:val="baseline"/>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pacing w:val="10"/>
          <w:sz w:val="32"/>
          <w:szCs w:val="32"/>
        </w:rPr>
        <w:t>三、补贴品种及要求</w:t>
      </w:r>
    </w:p>
    <w:p w14:paraId="58C7D7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63"/>
        <w:jc w:val="both"/>
        <w:textAlignment w:val="baseline"/>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项目补贴品种为列入《国家畜禽遗传资源品种名录》的生猪地方品种、</w:t>
      </w:r>
      <w:r>
        <w:rPr>
          <w:rFonts w:hint="eastAsia" w:ascii="仿宋_GB2312" w:hAnsi="仿宋_GB2312" w:eastAsia="仿宋_GB2312" w:cs="仿宋_GB2312"/>
          <w:i w:val="0"/>
          <w:iCs w:val="0"/>
          <w:caps w:val="0"/>
          <w:color w:val="auto"/>
          <w:spacing w:val="0"/>
          <w:sz w:val="32"/>
          <w:szCs w:val="32"/>
          <w:shd w:val="clear" w:fill="FFFFFF"/>
        </w:rPr>
        <w:t>培育品种和</w:t>
      </w:r>
      <w:r>
        <w:rPr>
          <w:rFonts w:hint="eastAsia" w:ascii="仿宋_GB2312" w:hAnsi="仿宋_GB2312" w:eastAsia="仿宋_GB2312" w:cs="仿宋_GB2312"/>
          <w:i w:val="0"/>
          <w:iCs w:val="0"/>
          <w:caps w:val="0"/>
          <w:color w:val="auto"/>
          <w:spacing w:val="0"/>
          <w:sz w:val="32"/>
          <w:szCs w:val="32"/>
          <w:shd w:val="clear" w:fill="FFFFFF"/>
          <w:lang w:val="en-US" w:eastAsia="zh-CN"/>
        </w:rPr>
        <w:t>引入</w:t>
      </w:r>
      <w:r>
        <w:rPr>
          <w:rFonts w:hint="eastAsia" w:ascii="仿宋_GB2312" w:hAnsi="仿宋_GB2312" w:eastAsia="仿宋_GB2312" w:cs="仿宋_GB2312"/>
          <w:i w:val="0"/>
          <w:iCs w:val="0"/>
          <w:caps w:val="0"/>
          <w:color w:val="auto"/>
          <w:spacing w:val="0"/>
          <w:sz w:val="32"/>
          <w:szCs w:val="32"/>
          <w:shd w:val="clear" w:fill="FFFFFF"/>
        </w:rPr>
        <w:t>品种。</w:t>
      </w:r>
    </w:p>
    <w:p w14:paraId="6496D9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63"/>
        <w:jc w:val="both"/>
        <w:textAlignment w:val="baseline"/>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生猪良种补贴项目供精单位可以全国选择。供精单位必须取得种畜禽生产经营许可证并有精液经营资质。</w:t>
      </w:r>
    </w:p>
    <w:p w14:paraId="60E973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712" w:firstLineChars="200"/>
        <w:jc w:val="both"/>
        <w:textAlignment w:val="baseline"/>
        <w:rPr>
          <w:rFonts w:hint="eastAsia" w:ascii="黑体" w:hAnsi="黑体" w:eastAsia="黑体" w:cs="黑体"/>
          <w:b w:val="0"/>
          <w:bCs w:val="0"/>
          <w:color w:val="auto"/>
          <w:sz w:val="32"/>
          <w:szCs w:val="32"/>
        </w:rPr>
      </w:pPr>
      <w:r>
        <w:rPr>
          <w:rFonts w:hint="eastAsia" w:ascii="黑体" w:hAnsi="黑体" w:eastAsia="黑体" w:cs="黑体"/>
          <w:b w:val="0"/>
          <w:bCs w:val="0"/>
          <w:color w:val="auto"/>
          <w:spacing w:val="18"/>
          <w:sz w:val="32"/>
          <w:szCs w:val="32"/>
        </w:rPr>
        <w:t>四、补贴程序</w:t>
      </w:r>
    </w:p>
    <w:p w14:paraId="72DEC67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11" w:firstLine="643" w:firstLineChars="200"/>
        <w:textAlignment w:val="baseline"/>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snapToGrid w:val="0"/>
          <w:color w:val="auto"/>
          <w:spacing w:val="0"/>
          <w:kern w:val="0"/>
          <w:sz w:val="32"/>
          <w:szCs w:val="32"/>
          <w:shd w:val="clear" w:fill="FFFFFF"/>
          <w:lang w:val="en-US" w:eastAsia="zh-CN" w:bidi="ar"/>
        </w:rPr>
        <w:t>（一）确定项目单位。</w:t>
      </w: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
        </w:rPr>
        <w:t>依据辖区内生猪规模养殖场（户）购买使用良种猪精液开展人工授精的意愿，局畜牧站会同乡镇农技站，按照能繁母猪存栏大小等条件要求及业主意愿，确定良种补贴项目承担的规模养猪场（户）。</w:t>
      </w:r>
    </w:p>
    <w:p w14:paraId="2EA7ABB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07" w:firstLine="624"/>
        <w:textAlignment w:val="baseline"/>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snapToGrid w:val="0"/>
          <w:color w:val="auto"/>
          <w:spacing w:val="0"/>
          <w:kern w:val="0"/>
          <w:sz w:val="32"/>
          <w:szCs w:val="32"/>
          <w:shd w:val="clear" w:fill="FFFFFF"/>
          <w:lang w:val="en-US" w:eastAsia="zh-CN" w:bidi="ar"/>
        </w:rPr>
        <w:t>（二）抓好项目验收。</w:t>
      </w: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
        </w:rPr>
        <w:t>承担良种改良任务的规模养猪场（户）填报生猪良种补贴配种登记表（详见附件），提供精液购买转账凭证、发票、种猪配种繁殖记录、</w:t>
      </w:r>
      <w:r>
        <w:rPr>
          <w:rFonts w:hint="eastAsia" w:ascii="仿宋_GB2312" w:hAnsi="仿宋_GB2312" w:eastAsia="仿宋_GB2312" w:cs="仿宋_GB2312"/>
          <w:i w:val="0"/>
          <w:iCs w:val="0"/>
          <w:caps w:val="0"/>
          <w:color w:val="auto"/>
          <w:spacing w:val="0"/>
          <w:sz w:val="32"/>
          <w:szCs w:val="32"/>
          <w:shd w:val="clear" w:fill="FFFFFF"/>
          <w:lang w:val="en-US" w:eastAsia="zh-CN"/>
        </w:rPr>
        <w:t>种畜禽生产经营许可证和精液经营资质</w:t>
      </w: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
        </w:rPr>
        <w:t>等相关资料，县畜牧站会同乡镇农技站开展验收查验。</w:t>
      </w:r>
    </w:p>
    <w:p w14:paraId="4F9FBBA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07" w:firstLine="624"/>
        <w:textAlignment w:val="baseline"/>
        <w:rPr>
          <w:rFonts w:hint="default" w:ascii="仿宋_GB2312" w:hAnsi="仿宋_GB2312" w:eastAsia="仿宋_GB2312" w:cs="仿宋_GB2312"/>
          <w:i w:val="0"/>
          <w:iCs w:val="0"/>
          <w:caps w:val="0"/>
          <w:snapToGrid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snapToGrid w:val="0"/>
          <w:color w:val="auto"/>
          <w:spacing w:val="0"/>
          <w:kern w:val="0"/>
          <w:sz w:val="32"/>
          <w:szCs w:val="32"/>
          <w:shd w:val="clear" w:fill="FFFFFF"/>
          <w:lang w:val="en-US" w:eastAsia="zh-CN" w:bidi="ar"/>
        </w:rPr>
        <w:t>（三）拨付项目资金。</w:t>
      </w: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
        </w:rPr>
        <w:t>根据《福建省财政厅 福建省农业农村局 福建省海洋与渔业局关于印发中央财政农业相关转移支付资金管理办法实施细则的通知》（闽财规〔2023〕26号）规定，按验收查验情况分配并补助项目资金，当全县的申报头数超过下达指标头数时，按各企业的申报头数占全县总申报头数的比例来分配指标头数；实际验收头数达到或超过分配指标头数的，按分配指标头数补助资金，实际验收头数未达到分配指标头数的，按实际验收头数补助资金。</w:t>
      </w:r>
    </w:p>
    <w:p w14:paraId="128F165B">
      <w:pPr>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textAlignment w:val="baseline"/>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pacing w:val="2"/>
          <w:sz w:val="32"/>
          <w:szCs w:val="32"/>
        </w:rPr>
        <w:t>五</w:t>
      </w:r>
      <w:r>
        <w:rPr>
          <w:rFonts w:hint="eastAsia" w:ascii="黑体" w:hAnsi="黑体" w:eastAsia="黑体" w:cs="黑体"/>
          <w:b w:val="0"/>
          <w:bCs w:val="0"/>
          <w:color w:val="auto"/>
          <w:spacing w:val="2"/>
          <w:sz w:val="32"/>
          <w:szCs w:val="32"/>
          <w:lang w:eastAsia="zh-CN"/>
        </w:rPr>
        <w:t>、</w:t>
      </w:r>
      <w:r>
        <w:rPr>
          <w:rFonts w:hint="eastAsia" w:ascii="黑体" w:hAnsi="黑体" w:eastAsia="黑体" w:cs="黑体"/>
          <w:b w:val="0"/>
          <w:bCs w:val="0"/>
          <w:color w:val="auto"/>
          <w:spacing w:val="2"/>
          <w:sz w:val="32"/>
          <w:szCs w:val="32"/>
        </w:rPr>
        <w:t>保障措施</w:t>
      </w:r>
    </w:p>
    <w:p w14:paraId="6927D8B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07" w:firstLine="624"/>
        <w:textAlignment w:val="baseline"/>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snapToGrid w:val="0"/>
          <w:color w:val="auto"/>
          <w:spacing w:val="0"/>
          <w:kern w:val="0"/>
          <w:sz w:val="32"/>
          <w:szCs w:val="32"/>
          <w:shd w:val="clear" w:fill="FFFFFF"/>
          <w:lang w:val="en-US" w:eastAsia="zh-CN" w:bidi="ar"/>
        </w:rPr>
        <w:t>（一）加强领导，确保进度。</w:t>
      </w: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
        </w:rPr>
        <w:t>要切实提高政治站位，从推进生猪产能恢复和稳产保供的高度，充分认识生猪良种补贴项目工作的重要性和紧迫性，强化组织领导，全面动员部署，层层压实责任，确保各项工作落实落细落到位，努力完成全年良种改良目标任务。</w:t>
      </w:r>
    </w:p>
    <w:p w14:paraId="37A22BF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07" w:firstLine="624"/>
        <w:textAlignment w:val="baseline"/>
        <w:rPr>
          <w:rFonts w:hint="default" w:ascii="仿宋_GB2312" w:hAnsi="仿宋_GB2312" w:eastAsia="仿宋_GB2312" w:cs="仿宋_GB2312"/>
          <w:i w:val="0"/>
          <w:iCs w:val="0"/>
          <w:caps w:val="0"/>
          <w:snapToGrid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snapToGrid w:val="0"/>
          <w:color w:val="auto"/>
          <w:spacing w:val="0"/>
          <w:kern w:val="0"/>
          <w:sz w:val="32"/>
          <w:szCs w:val="32"/>
          <w:shd w:val="clear" w:fill="FFFFFF"/>
          <w:lang w:val="en-US" w:eastAsia="zh-CN" w:bidi="ar"/>
        </w:rPr>
        <w:t>（二）明确责任，分工负责。</w:t>
      </w: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
        </w:rPr>
        <w:t>为确保生猪良种补贴项目有力有序有效推进，必须明确责任，分工负责，加强工作中的协调和沟通，保证良种补贴项目组织好、实施好。县畜牧站负责编制项目实施方案，指导生猪养殖场（户）做好猪精液购买、配种记录，建立健全配种等相关信息记录档案，做好生猪良种补贴信息管理档案和项目总结。各项目所在地的乡镇农技站要落实属地责任，协助养殖企业抓好项目的实施，收集项目材料并归档。</w:t>
      </w:r>
    </w:p>
    <w:p w14:paraId="7D5D8B4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07" w:firstLine="624"/>
        <w:textAlignment w:val="baseline"/>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snapToGrid w:val="0"/>
          <w:color w:val="auto"/>
          <w:spacing w:val="0"/>
          <w:kern w:val="0"/>
          <w:sz w:val="32"/>
          <w:szCs w:val="32"/>
          <w:shd w:val="clear" w:fill="FFFFFF"/>
          <w:lang w:val="en-US" w:eastAsia="zh-CN" w:bidi="ar"/>
        </w:rPr>
        <w:t>（三）加强督导，保证质量。</w:t>
      </w:r>
      <w:r>
        <w:rPr>
          <w:rFonts w:hint="eastAsia" w:ascii="仿宋_GB2312" w:hAnsi="仿宋_GB2312" w:eastAsia="仿宋_GB2312" w:cs="仿宋_GB2312"/>
          <w:b w:val="0"/>
          <w:bCs w:val="0"/>
          <w:i w:val="0"/>
          <w:iCs w:val="0"/>
          <w:caps w:val="0"/>
          <w:snapToGrid w:val="0"/>
          <w:color w:val="auto"/>
          <w:spacing w:val="0"/>
          <w:kern w:val="0"/>
          <w:sz w:val="32"/>
          <w:szCs w:val="32"/>
          <w:shd w:val="clear" w:fill="FFFFFF"/>
          <w:lang w:val="en-US" w:eastAsia="zh-CN" w:bidi="ar"/>
        </w:rPr>
        <w:t>县畜牧站</w:t>
      </w: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
        </w:rPr>
        <w:t>要加强项目实施的指导，规范填写相关表格，建立、健全项目档案，切实提高项目运行和管理水平；要对项目实施情况进行督导和随机抽查，重点检查补贴精液购买、使用情况，查阅配种记录；要建立项目实施进度上报制度，及时掌握项目进展和资金使用情况。项目实施年度结束时要向上级部门报送项目实施情况总结报告。</w:t>
      </w:r>
    </w:p>
    <w:p w14:paraId="3975519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07" w:firstLine="624"/>
        <w:textAlignment w:val="baseline"/>
        <w:rPr>
          <w:rFonts w:hint="default" w:ascii="仿宋_GB2312" w:hAnsi="仿宋_GB2312" w:eastAsia="仿宋_GB2312" w:cs="仿宋_GB2312"/>
          <w:i w:val="0"/>
          <w:iCs w:val="0"/>
          <w:caps w:val="0"/>
          <w:snapToGrid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snapToGrid w:val="0"/>
          <w:color w:val="auto"/>
          <w:spacing w:val="0"/>
          <w:kern w:val="0"/>
          <w:sz w:val="32"/>
          <w:szCs w:val="32"/>
          <w:shd w:val="clear" w:fill="FFFFFF"/>
          <w:lang w:val="en-US" w:eastAsia="zh-CN" w:bidi="ar"/>
        </w:rPr>
        <w:t>（四）公开公正，严格监督。</w:t>
      </w: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
        </w:rPr>
        <w:t>按照公正、公开、公平的原则，在县级政府网公布补贴政策、补贴标准、享受补贴养殖场（户）、享受补贴能繁母猪数量、财政补贴金额等，公示时间不少于5个工作日。设立生猪良种补贴项目监督举报电话，接受社会监督。及时做好项目补贴资金拨付工作，加强对资金使用情况的监督检查、确保专款专用。</w:t>
      </w:r>
    </w:p>
    <w:p w14:paraId="4E849AC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07" w:firstLine="624"/>
        <w:textAlignment w:val="baseline"/>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
        </w:rPr>
        <w:t>明溪县农业农村和水利局监督电话：0598-2813732</w:t>
      </w:r>
    </w:p>
    <w:p w14:paraId="7DB7E37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07" w:firstLine="624"/>
        <w:textAlignment w:val="baseline"/>
        <w:rPr>
          <w:rFonts w:hint="default" w:ascii="仿宋_GB2312" w:hAnsi="仿宋_GB2312" w:eastAsia="仿宋_GB2312" w:cs="仿宋_GB2312"/>
          <w:i w:val="0"/>
          <w:iCs w:val="0"/>
          <w:caps w:val="0"/>
          <w:snapToGrid w:val="0"/>
          <w:color w:val="auto"/>
          <w:spacing w:val="0"/>
          <w:kern w:val="0"/>
          <w:sz w:val="32"/>
          <w:szCs w:val="32"/>
          <w:shd w:val="clear" w:fill="FFFFFF"/>
          <w:lang w:val="en-US" w:eastAsia="zh-CN" w:bidi="ar"/>
        </w:rPr>
      </w:pPr>
    </w:p>
    <w:p w14:paraId="45230B6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07" w:firstLine="624"/>
        <w:textAlignment w:val="baseline"/>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
        </w:rPr>
        <w:t>附件：2024年生猪良种补贴配种登记表</w:t>
      </w:r>
    </w:p>
    <w:p w14:paraId="43C6189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07" w:firstLine="624"/>
        <w:textAlignment w:val="baseline"/>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
        </w:rPr>
      </w:pPr>
    </w:p>
    <w:p w14:paraId="352B25E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07"/>
        <w:textAlignment w:val="baseline"/>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
        </w:rPr>
      </w:pPr>
    </w:p>
    <w:p w14:paraId="5484E93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07" w:firstLine="624"/>
        <w:textAlignment w:val="baseline"/>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
        </w:rPr>
        <w:sectPr>
          <w:footerReference r:id="rId5" w:type="default"/>
          <w:pgSz w:w="11906" w:h="16838"/>
          <w:pgMar w:top="2098" w:right="1474" w:bottom="1984" w:left="1587" w:header="0" w:footer="1312" w:gutter="0"/>
          <w:pgNumType w:fmt="decimal"/>
          <w:cols w:space="720" w:num="1"/>
        </w:sectPr>
      </w:pPr>
    </w:p>
    <w:p w14:paraId="6189344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b w:val="0"/>
          <w:bCs w:val="0"/>
          <w:color w:val="auto"/>
          <w:sz w:val="32"/>
          <w:szCs w:val="32"/>
        </w:rPr>
      </w:pPr>
      <w:r>
        <w:rPr>
          <w:rFonts w:hint="eastAsia" w:ascii="黑体" w:hAnsi="黑体" w:eastAsia="黑体" w:cs="黑体"/>
          <w:b w:val="0"/>
          <w:bCs w:val="0"/>
          <w:color w:val="auto"/>
          <w:spacing w:val="19"/>
          <w:sz w:val="32"/>
          <w:szCs w:val="32"/>
        </w:rPr>
        <w:t>附件</w:t>
      </w:r>
    </w:p>
    <w:p w14:paraId="3E6BF2E2">
      <w:pPr>
        <w:keepNext w:val="0"/>
        <w:keepLines w:val="0"/>
        <w:pageBreakBefore w:val="0"/>
        <w:widowControl/>
        <w:tabs>
          <w:tab w:val="left" w:pos="1344"/>
        </w:tabs>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color w:val="auto"/>
          <w:sz w:val="32"/>
          <w:szCs w:val="32"/>
          <w:lang w:eastAsia="zh-CN"/>
        </w:rPr>
        <w:tab/>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pacing w:val="-2"/>
          <w:sz w:val="32"/>
          <w:szCs w:val="32"/>
          <w:lang w:val="en-US" w:eastAsia="zh-CN"/>
        </w:rPr>
        <w:t>2024年</w:t>
      </w:r>
      <w:r>
        <w:rPr>
          <w:rFonts w:hint="eastAsia" w:ascii="仿宋_GB2312" w:hAnsi="仿宋_GB2312" w:eastAsia="仿宋_GB2312" w:cs="仿宋_GB2312"/>
          <w:b w:val="0"/>
          <w:bCs w:val="0"/>
          <w:color w:val="auto"/>
          <w:spacing w:val="-2"/>
          <w:sz w:val="32"/>
          <w:szCs w:val="32"/>
        </w:rPr>
        <w:t>生猪良种补贴配种登记表</w:t>
      </w:r>
    </w:p>
    <w:p w14:paraId="22E0A005">
      <w:pPr>
        <w:keepNext w:val="0"/>
        <w:keepLines w:val="0"/>
        <w:pageBreakBefore w:val="0"/>
        <w:widowControl/>
        <w:tabs>
          <w:tab w:val="left" w:pos="1344"/>
        </w:tabs>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b/>
          <w:bCs/>
          <w:color w:val="auto"/>
          <w:spacing w:val="-2"/>
          <w:sz w:val="32"/>
          <w:szCs w:val="32"/>
        </w:rPr>
      </w:pPr>
    </w:p>
    <w:tbl>
      <w:tblPr>
        <w:tblStyle w:val="6"/>
        <w:tblW w:w="9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4"/>
        <w:gridCol w:w="1189"/>
        <w:gridCol w:w="1142"/>
        <w:gridCol w:w="1230"/>
        <w:gridCol w:w="1230"/>
        <w:gridCol w:w="1230"/>
        <w:gridCol w:w="1815"/>
      </w:tblGrid>
      <w:tr w14:paraId="73D99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6A6E">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单位名称</w:t>
            </w:r>
          </w:p>
        </w:tc>
        <w:tc>
          <w:tcPr>
            <w:tcW w:w="35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7010">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EFB3">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单位地址</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1222">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r>
      <w:tr w14:paraId="14A2A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1033">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法人代表或负责人</w:t>
            </w:r>
          </w:p>
        </w:tc>
        <w:tc>
          <w:tcPr>
            <w:tcW w:w="3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302126">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5641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统一社会信用代码或负责人身份证号码</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5163">
            <w:pPr>
              <w:keepNext w:val="0"/>
              <w:keepLines w:val="0"/>
              <w:pageBreakBefore w:val="0"/>
              <w:widowControl/>
              <w:kinsoku w:val="0"/>
              <w:wordWrap/>
              <w:overflowPunct/>
              <w:topLinePunct w:val="0"/>
              <w:autoSpaceDE w:val="0"/>
              <w:autoSpaceDN w:val="0"/>
              <w:bidi w:val="0"/>
              <w:adjustRightInd w:val="0"/>
              <w:snapToGrid w:val="0"/>
              <w:spacing w:line="560" w:lineRule="exact"/>
              <w:rPr>
                <w:rFonts w:hint="eastAsia" w:ascii="宋体" w:hAnsi="宋体" w:eastAsia="宋体" w:cs="宋体"/>
                <w:i w:val="0"/>
                <w:iCs w:val="0"/>
                <w:color w:val="auto"/>
                <w:sz w:val="24"/>
                <w:szCs w:val="24"/>
                <w:u w:val="none"/>
              </w:rPr>
            </w:pPr>
          </w:p>
        </w:tc>
      </w:tr>
      <w:tr w14:paraId="57CEC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72F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能繁母猪数（头）</w:t>
            </w:r>
          </w:p>
        </w:tc>
        <w:tc>
          <w:tcPr>
            <w:tcW w:w="2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BFA17">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5FA2">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联系人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76B9">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BC9D">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联系电话</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3EBC">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r>
      <w:tr w14:paraId="7A2CC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4"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BAA7">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序号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59F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供精单位</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8187">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种公猪品种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AFCE">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生产精液种公猪耳号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D0D7">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精液生产日期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F44E">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配种母猪耳号</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B107">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配种日期</w:t>
            </w:r>
          </w:p>
        </w:tc>
      </w:tr>
      <w:tr w14:paraId="3E850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AE3B">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504D">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9374">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937F">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924D">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9594">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6321">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r>
      <w:tr w14:paraId="5DF8D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4B90">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622A">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B9BF">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35B4">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03F5">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8829">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F10B">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r>
      <w:tr w14:paraId="472F2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BC9A">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3BD6">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6B12">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518B">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42A7">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269D">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E0F0">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r>
      <w:tr w14:paraId="5D2DC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ABFF">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FA7E">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F7BD">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D9C5">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38AD">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955C">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F2B2">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r>
      <w:tr w14:paraId="3B6D8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CDF9">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95B8">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427C">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AF14">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8008">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4A55">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C391">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r>
      <w:tr w14:paraId="238E6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357F">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92D6">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5940">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CAFF">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D7F7">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C167">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033E">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r>
      <w:tr w14:paraId="7890A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47AC">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28E3">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C091">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04FE">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F1AC">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BFFE">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F6E0">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r>
      <w:tr w14:paraId="72085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391E">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921D">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3245">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FDE1">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AD29">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3A70">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ACE4">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hint="eastAsia" w:ascii="宋体" w:hAnsi="宋体" w:eastAsia="宋体" w:cs="宋体"/>
                <w:i w:val="0"/>
                <w:iCs w:val="0"/>
                <w:color w:val="auto"/>
                <w:sz w:val="24"/>
                <w:szCs w:val="24"/>
                <w:u w:val="none"/>
              </w:rPr>
            </w:pPr>
          </w:p>
        </w:tc>
      </w:tr>
    </w:tbl>
    <w:p w14:paraId="6352F21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hint="eastAsia" w:ascii="仿宋_GB2312" w:hAnsi="仿宋_GB2312" w:eastAsia="仿宋_GB2312" w:cs="仿宋_GB2312"/>
          <w:color w:val="auto"/>
          <w:sz w:val="32"/>
          <w:szCs w:val="32"/>
        </w:rPr>
      </w:pPr>
    </w:p>
    <w:p w14:paraId="374C89F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5"/>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3"/>
          <w:sz w:val="32"/>
          <w:szCs w:val="32"/>
        </w:rPr>
        <w:t>单位负责人签字：</w:t>
      </w:r>
    </w:p>
    <w:p w14:paraId="4E8AD84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1"/>
          <w:sz w:val="32"/>
          <w:szCs w:val="32"/>
        </w:rPr>
        <w:t>备注：单位负责人对数字真实性负责。</w:t>
      </w:r>
    </w:p>
    <w:p w14:paraId="1F53B4F6">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210" w:leftChars="100" w:right="210" w:rightChars="100" w:firstLine="0" w:firstLineChars="0"/>
        <w:textAlignment w:val="auto"/>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D4F01">
    <w:pPr>
      <w:spacing w:line="175" w:lineRule="auto"/>
      <w:ind w:left="7639"/>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BFD24">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8BFD24">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817A3"/>
    <w:rsid w:val="01853E11"/>
    <w:rsid w:val="01BD0DCF"/>
    <w:rsid w:val="077C7554"/>
    <w:rsid w:val="0FD3433C"/>
    <w:rsid w:val="14171240"/>
    <w:rsid w:val="16ED3B2F"/>
    <w:rsid w:val="1E941791"/>
    <w:rsid w:val="1F7C63FB"/>
    <w:rsid w:val="263E440B"/>
    <w:rsid w:val="2CEB15C1"/>
    <w:rsid w:val="31C756D3"/>
    <w:rsid w:val="391223B0"/>
    <w:rsid w:val="398A2B39"/>
    <w:rsid w:val="3BE94B33"/>
    <w:rsid w:val="3CD3535A"/>
    <w:rsid w:val="3E1817A3"/>
    <w:rsid w:val="3E9E1A93"/>
    <w:rsid w:val="446631CB"/>
    <w:rsid w:val="450308A1"/>
    <w:rsid w:val="465B295F"/>
    <w:rsid w:val="46BD0975"/>
    <w:rsid w:val="4A1A105F"/>
    <w:rsid w:val="4C3B51A0"/>
    <w:rsid w:val="4FC242A8"/>
    <w:rsid w:val="50CC6933"/>
    <w:rsid w:val="521161D6"/>
    <w:rsid w:val="5D2233FB"/>
    <w:rsid w:val="61AB7E9F"/>
    <w:rsid w:val="62BE74CF"/>
    <w:rsid w:val="631A3502"/>
    <w:rsid w:val="689E250C"/>
    <w:rsid w:val="6CD12756"/>
    <w:rsid w:val="6D400035"/>
    <w:rsid w:val="7201041D"/>
    <w:rsid w:val="7A4A42A1"/>
    <w:rsid w:val="7AD245AD"/>
    <w:rsid w:val="7B5A49B8"/>
    <w:rsid w:val="7B71585E"/>
    <w:rsid w:val="7F1205A2"/>
    <w:rsid w:val="7F3E6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2"/>
      <w:szCs w:val="3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1581</Words>
  <Characters>1624</Characters>
  <Lines>0</Lines>
  <Paragraphs>0</Paragraphs>
  <TotalTime>45</TotalTime>
  <ScaleCrop>false</ScaleCrop>
  <LinksUpToDate>false</LinksUpToDate>
  <CharactersWithSpaces>1629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2025-09-08T03:41:00Z</dcterms:created>
  <dc:creator>哈哈</dc:creator>
  <cp:lastModifiedBy>咻</cp:lastModifiedBy>
  <cp:lastPrinted>2025-09-15T03:39:00Z</cp:lastPrinted>
  <dcterms:modified xsi:type="dcterms:W3CDTF">2025-09-18T07:57:45Z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C6C757464A5C4CC98B25F6628FE639FC_13</vt:lpwstr>
  </property>
  <property fmtid="{D5CDD505-2E9C-101B-9397-08002B2CF9AE}" pid="4" name="KSOTemplateDocerSaveRecord">
    <vt:lpwstr>eyJoZGlkIjoiOTYxNzhiNGY1NDdlNjg2MDgzMmQ2MWExOGJkYzkzYWIiLCJ1c2VySWQiOiI1MDgxMDY0NTYifQ==</vt:lpwstr>
  </property>
</Properties>
</file>