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C4116">
      <w:pPr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附件</w:t>
      </w:r>
    </w:p>
    <w:p w14:paraId="3840ABED"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202</w:t>
      </w:r>
      <w:r>
        <w:rPr>
          <w:rFonts w:hint="eastAsia" w:ascii="宋体"/>
          <w:b/>
          <w:sz w:val="44"/>
          <w:szCs w:val="44"/>
          <w:lang w:val="en-US" w:eastAsia="zh-CN"/>
        </w:rPr>
        <w:t>5</w:t>
      </w:r>
      <w:r>
        <w:rPr>
          <w:rFonts w:hint="eastAsia" w:ascii="宋体"/>
          <w:b/>
          <w:sz w:val="44"/>
          <w:szCs w:val="44"/>
        </w:rPr>
        <w:t>年闽台农业融合发展推广基地备选项目简况表</w:t>
      </w:r>
    </w:p>
    <w:p w14:paraId="2CE780B4">
      <w:pPr>
        <w:ind w:left="1556" w:leftChars="741" w:firstLine="2660" w:firstLineChars="95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              </w:t>
      </w:r>
    </w:p>
    <w:tbl>
      <w:tblPr>
        <w:tblStyle w:val="5"/>
        <w:tblW w:w="13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65"/>
        <w:gridCol w:w="870"/>
        <w:gridCol w:w="5925"/>
        <w:gridCol w:w="2115"/>
        <w:gridCol w:w="1620"/>
        <w:gridCol w:w="1202"/>
      </w:tblGrid>
      <w:tr w14:paraId="0E08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50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4A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基地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7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641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产业内容</w:t>
            </w:r>
            <w:r>
              <w:rPr>
                <w:b/>
                <w:bCs/>
                <w:sz w:val="28"/>
                <w:szCs w:val="28"/>
              </w:rPr>
              <w:t>及规模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1E1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当年度新增项目内容</w:t>
            </w:r>
          </w:p>
          <w:p w14:paraId="13ADCC26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及投资金额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2800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及电话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853FD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项目承担单位及其他</w:t>
            </w:r>
          </w:p>
        </w:tc>
      </w:tr>
      <w:tr w14:paraId="231B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8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6A84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1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BD4D"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三明市明溪</w:t>
            </w:r>
            <w:r>
              <w:rPr>
                <w:rFonts w:hint="eastAsia" w:ascii="仿宋_GB2312" w:eastAsia="仿宋_GB2312"/>
                <w:sz w:val="24"/>
              </w:rPr>
              <w:t>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茂泽农业闽台融合淡水鱼种苗繁育基地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9454"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三明市明溪县胡坊镇柏亨村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4FD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32E12B0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1.产业类型：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淡水鱼养殖及种苗繁育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 w14:paraId="3554B76C"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2.涉台要素：</w:t>
            </w:r>
            <w:r>
              <w:rPr>
                <w:rFonts w:hint="eastAsia" w:ascii="仿宋_GB2312" w:eastAsia="仿宋_GB2312"/>
                <w:sz w:val="24"/>
              </w:rPr>
              <w:t>引进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加州鲈鱼苗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10万尾，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引进台湾专业养殖人员陈长成、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周孙秀（长期待在基地）；台湾资金陈长成20%、翁锦栋29%，台资总占比49%；</w:t>
            </w:r>
          </w:p>
          <w:p w14:paraId="504EE9D7">
            <w:pPr>
              <w:jc w:val="left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3.规模：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一期养殖场面积约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65亩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5月初已投放加州鲈鱼鱼苗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10万尾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，预计产值成品鲈鱼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10万斤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、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种苗约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5千万尾，总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产值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可达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180万以上(成品鲈鱼单价17元/斤)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；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二期计划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引进其他鱼种（澳洲银鲈、台湾红鲷、淡水石斑每种鱼苗约10万尾）；</w:t>
            </w:r>
          </w:p>
          <w:p w14:paraId="4FCBD68A"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4.基地投入历史：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2025年3月9日动工建设至今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已投入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前期费用鱼塘及水源建设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25万元，鱼苗投入10万元，合计约35万元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。</w:t>
            </w:r>
          </w:p>
          <w:p w14:paraId="62AB6967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E83CE"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1.当年度拟新投入的项目建设内容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鱼塘建设65亩，水源建设修复3公里，沟渠改造修复2公里，育种设备建设，引进两到三种淡水鱼种（（澳洲银鲈、台湾红鲷、淡水石斑）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 w14:paraId="489EEF5C"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0937A91C"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2.当年度拟新增投资金额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100万元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5511"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左浩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18559029750</w:t>
            </w:r>
          </w:p>
          <w:p w14:paraId="7130ECC4"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539C6DE"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陈长成</w:t>
            </w:r>
          </w:p>
          <w:p w14:paraId="24EC7A7C"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（台湾）</w:t>
            </w:r>
          </w:p>
          <w:p w14:paraId="1E78FF88"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13328315993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5381F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福建省三明茂泽农业发展有限公司</w:t>
            </w:r>
          </w:p>
        </w:tc>
      </w:tr>
    </w:tbl>
    <w:p w14:paraId="2BF2EB9A">
      <w:pPr>
        <w:ind w:left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备注：1.建议基地连片面积50亩或普通大棚10亩或高标准温室2亩以上；在当地应有较好示范带动作用；</w:t>
      </w:r>
    </w:p>
    <w:p w14:paraId="297AB784">
      <w:pPr>
        <w:ind w:firstLine="828" w:firstLineChars="296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2.预计每个基地省级财政补助10-15万元，建议当年度基地投资应在30万元以上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137BE384">
      <w:pPr>
        <w:ind w:firstLine="828" w:firstLineChars="296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3.除已有台创园、产业园、推广县所在地区外，其余县（市、区）各推荐申报1个项目。</w:t>
      </w:r>
    </w:p>
    <w:sectPr>
      <w:pgSz w:w="16840" w:h="11907" w:orient="landscape"/>
      <w:pgMar w:top="1560" w:right="1440" w:bottom="115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7607B"/>
    <w:rsid w:val="3538E0F5"/>
    <w:rsid w:val="37FFC73B"/>
    <w:rsid w:val="3F2FA7CC"/>
    <w:rsid w:val="3F6F9BB2"/>
    <w:rsid w:val="494C7C57"/>
    <w:rsid w:val="655F448B"/>
    <w:rsid w:val="657443F0"/>
    <w:rsid w:val="67BFC75D"/>
    <w:rsid w:val="6B749E1A"/>
    <w:rsid w:val="6B7D14A8"/>
    <w:rsid w:val="75F61BD9"/>
    <w:rsid w:val="7A5C7DE5"/>
    <w:rsid w:val="7BFF2D00"/>
    <w:rsid w:val="8EB467D8"/>
    <w:rsid w:val="B39D7184"/>
    <w:rsid w:val="BCE50ADC"/>
    <w:rsid w:val="BFD234E2"/>
    <w:rsid w:val="C7FD753F"/>
    <w:rsid w:val="D3ADA873"/>
    <w:rsid w:val="FBFF2D24"/>
    <w:rsid w:val="FF7FFA06"/>
    <w:rsid w:val="FFFFC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583</Words>
  <Characters>645</Characters>
  <TotalTime>26</TotalTime>
  <ScaleCrop>false</ScaleCrop>
  <LinksUpToDate>false</LinksUpToDate>
  <CharactersWithSpaces>675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2022-03-26T19:40:00Z</dcterms:created>
  <dc:creator>Users</dc:creator>
  <cp:lastModifiedBy>咻</cp:lastModifiedBy>
  <cp:lastPrinted>2025-05-28T02:16:00Z</cp:lastPrinted>
  <dcterms:modified xsi:type="dcterms:W3CDTF">2025-06-16T09:54:07Z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eyJoZGlkIjoiMzg1ZTBjNTQyNjI2OGNlMmM1YTlmNzlmN2IyNzA1YTQiLCJ1c2VySWQiOiIzMzczODI3MTEifQ==</vt:lpwstr>
  </property>
  <property fmtid="{D5CDD505-2E9C-101B-9397-08002B2CF9AE}" pid="4" name="ICV">
    <vt:lpwstr>FA78FE1E1A4449B8A8D58C282C4E0513_13</vt:lpwstr>
  </property>
</Properties>
</file>