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480" w:lineRule="exact"/>
        <w:jc w:val="center"/>
        <w:textAlignment w:val="baseline"/>
        <w:rPr>
          <w:rStyle w:val="6"/>
          <w:rFonts w:ascii="方正小标宋简体" w:hAnsi="方正小标宋简体" w:eastAsia="方正小标宋简体" w:cs="Times New Roman"/>
          <w:b w:val="0"/>
          <w:i w:val="0"/>
          <w:caps w:val="0"/>
          <w:spacing w:val="0"/>
          <w:w w:val="100"/>
          <w:kern w:val="2"/>
          <w:sz w:val="44"/>
          <w:szCs w:val="44"/>
          <w:lang w:val="en-US" w:eastAsia="zh-CN" w:bidi="ar-SA"/>
        </w:rPr>
      </w:pPr>
      <w:r>
        <w:rPr>
          <w:rStyle w:val="6"/>
          <w:rFonts w:ascii="方正小标宋简体" w:hAnsi="方正小标宋简体" w:eastAsia="方正小标宋简体" w:cs="Times New Roman"/>
          <w:b w:val="0"/>
          <w:i w:val="0"/>
          <w:caps w:val="0"/>
          <w:spacing w:val="0"/>
          <w:w w:val="100"/>
          <w:kern w:val="2"/>
          <w:sz w:val="44"/>
          <w:szCs w:val="44"/>
          <w:lang w:val="en-US" w:eastAsia="zh-CN" w:bidi="ar-SA"/>
        </w:rPr>
        <w:t>明溪县202</w:t>
      </w:r>
      <w:r>
        <w:rPr>
          <w:rStyle w:val="6"/>
          <w:rFonts w:hint="eastAsia" w:ascii="方正小标宋简体" w:hAnsi="方正小标宋简体" w:eastAsia="方正小标宋简体" w:cs="Times New Roman"/>
          <w:b w:val="0"/>
          <w:i w:val="0"/>
          <w:caps w:val="0"/>
          <w:spacing w:val="0"/>
          <w:w w:val="100"/>
          <w:kern w:val="2"/>
          <w:sz w:val="44"/>
          <w:szCs w:val="44"/>
          <w:lang w:val="en-US" w:eastAsia="zh-CN" w:bidi="ar-SA"/>
        </w:rPr>
        <w:t>3</w:t>
      </w:r>
      <w:r>
        <w:rPr>
          <w:rStyle w:val="6"/>
          <w:rFonts w:ascii="方正小标宋简体" w:hAnsi="方正小标宋简体" w:eastAsia="方正小标宋简体" w:cs="Times New Roman"/>
          <w:b w:val="0"/>
          <w:i w:val="0"/>
          <w:caps w:val="0"/>
          <w:spacing w:val="0"/>
          <w:w w:val="100"/>
          <w:kern w:val="2"/>
          <w:sz w:val="44"/>
          <w:szCs w:val="44"/>
          <w:lang w:val="en-US" w:eastAsia="zh-CN" w:bidi="ar-SA"/>
        </w:rPr>
        <w:t>年</w:t>
      </w:r>
      <w:r>
        <w:rPr>
          <w:rStyle w:val="6"/>
          <w:rFonts w:hint="eastAsia" w:ascii="方正小标宋简体" w:hAnsi="方正小标宋简体" w:eastAsia="方正小标宋简体" w:cs="Times New Roman"/>
          <w:b w:val="0"/>
          <w:i w:val="0"/>
          <w:caps w:val="0"/>
          <w:spacing w:val="0"/>
          <w:w w:val="100"/>
          <w:kern w:val="2"/>
          <w:sz w:val="44"/>
          <w:szCs w:val="44"/>
          <w:lang w:val="en-US" w:eastAsia="zh-CN" w:bidi="ar-SA"/>
        </w:rPr>
        <w:t>企业吸纳登记失业半年以上人员就业补贴</w:t>
      </w:r>
      <w:r>
        <w:rPr>
          <w:rStyle w:val="6"/>
          <w:rFonts w:ascii="方正小标宋简体" w:hAnsi="方正小标宋简体" w:eastAsia="方正小标宋简体" w:cs="Times New Roman"/>
          <w:b w:val="0"/>
          <w:i w:val="0"/>
          <w:caps w:val="0"/>
          <w:spacing w:val="0"/>
          <w:w w:val="100"/>
          <w:kern w:val="2"/>
          <w:sz w:val="44"/>
          <w:szCs w:val="44"/>
          <w:lang w:val="en-US" w:eastAsia="zh-CN" w:bidi="ar-SA"/>
        </w:rPr>
        <w:t>公示</w:t>
      </w:r>
    </w:p>
    <w:p>
      <w:pPr>
        <w:snapToGrid/>
        <w:spacing w:before="0" w:beforeAutospacing="0" w:after="0" w:afterAutospacing="0" w:line="480" w:lineRule="exact"/>
        <w:ind w:firstLine="640" w:firstLineChars="200"/>
        <w:jc w:val="both"/>
        <w:textAlignment w:val="baseline"/>
        <w:rPr>
          <w:rStyle w:val="6"/>
          <w:rFonts w:hint="eastAsia"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480" w:lineRule="exact"/>
        <w:ind w:firstLine="640" w:firstLineChars="200"/>
        <w:jc w:val="both"/>
        <w:textAlignment w:val="baseline"/>
        <w:rPr>
          <w:rStyle w:val="6"/>
          <w:rFonts w:hint="default" w:ascii="仿宋_GB2312" w:hAnsi="仿宋_GB2312" w:eastAsia="仿宋_GB2312"/>
          <w:b w:val="0"/>
          <w:i w:val="0"/>
          <w:caps w:val="0"/>
          <w:spacing w:val="0"/>
          <w:w w:val="100"/>
          <w:kern w:val="2"/>
          <w:sz w:val="32"/>
          <w:szCs w:val="32"/>
          <w:lang w:val="en-US" w:eastAsia="zh-CN" w:bidi="ar-SA"/>
        </w:rPr>
      </w:pPr>
      <w:r>
        <w:rPr>
          <w:rStyle w:val="6"/>
          <w:rFonts w:hint="eastAsia" w:ascii="仿宋_GB2312" w:hAnsi="仿宋_GB2312" w:eastAsia="仿宋_GB2312"/>
          <w:b w:val="0"/>
          <w:i w:val="0"/>
          <w:caps w:val="0"/>
          <w:spacing w:val="0"/>
          <w:w w:val="100"/>
          <w:kern w:val="2"/>
          <w:sz w:val="32"/>
          <w:szCs w:val="32"/>
          <w:lang w:val="en-US" w:eastAsia="zh-CN" w:bidi="ar-SA"/>
        </w:rPr>
        <w:t xml:space="preserve"> </w:t>
      </w:r>
    </w:p>
    <w:p>
      <w:pPr>
        <w:keepNext w:val="0"/>
        <w:keepLines w:val="0"/>
        <w:widowControl/>
        <w:suppressLineNumbers w:val="0"/>
        <w:ind w:firstLine="640" w:firstLineChars="200"/>
        <w:jc w:val="left"/>
        <w:rPr>
          <w:rStyle w:val="6"/>
          <w:rFonts w:hint="eastAsia" w:ascii="仿宋_GB2312" w:hAnsi="仿宋_GB2312" w:eastAsia="仿宋_GB2312" w:cs="Times New Roman"/>
          <w:b w:val="0"/>
          <w:i w:val="0"/>
          <w:caps w:val="0"/>
          <w:spacing w:val="0"/>
          <w:w w:val="100"/>
          <w:kern w:val="2"/>
          <w:sz w:val="32"/>
          <w:szCs w:val="32"/>
          <w:lang w:val="en-US" w:eastAsia="zh-CN" w:bidi="ar-SA"/>
        </w:rPr>
      </w:pPr>
      <w:r>
        <w:rPr>
          <w:rStyle w:val="6"/>
          <w:rFonts w:ascii="仿宋_GB2312" w:hAnsi="仿宋_GB2312" w:eastAsia="仿宋_GB2312" w:cs="Times New Roman"/>
          <w:b w:val="0"/>
          <w:i w:val="0"/>
          <w:caps w:val="0"/>
          <w:spacing w:val="0"/>
          <w:w w:val="100"/>
          <w:kern w:val="2"/>
          <w:sz w:val="32"/>
          <w:szCs w:val="32"/>
          <w:lang w:val="en-US" w:eastAsia="zh-CN" w:bidi="ar-SA"/>
        </w:rPr>
        <w:t>根据</w:t>
      </w:r>
      <w:r>
        <w:rPr>
          <w:rStyle w:val="6"/>
          <w:rFonts w:hint="eastAsia" w:ascii="仿宋_GB2312" w:hAnsi="仿宋_GB2312" w:eastAsia="仿宋_GB2312" w:cs="Times New Roman"/>
          <w:b w:val="0"/>
          <w:i w:val="0"/>
          <w:caps w:val="0"/>
          <w:spacing w:val="0"/>
          <w:w w:val="100"/>
          <w:kern w:val="2"/>
          <w:sz w:val="32"/>
          <w:szCs w:val="32"/>
          <w:lang w:val="en-US" w:eastAsia="zh-CN" w:bidi="ar-SA"/>
        </w:rPr>
        <w:t>《三明市人力资源和社会保障局 关于做好近期几项就业创业工作的通知》（明人社〔2021〕282号）、</w:t>
      </w:r>
      <w:r>
        <w:rPr>
          <w:rStyle w:val="6"/>
          <w:rFonts w:hint="eastAsia" w:ascii="仿宋_GB2312" w:hAnsi="仿宋_GB2312" w:eastAsia="仿宋_GB2312"/>
          <w:b w:val="0"/>
          <w:i w:val="0"/>
          <w:caps w:val="0"/>
          <w:spacing w:val="0"/>
          <w:w w:val="100"/>
          <w:kern w:val="2"/>
          <w:sz w:val="32"/>
          <w:szCs w:val="32"/>
          <w:lang w:val="en-US" w:eastAsia="zh-CN" w:bidi="ar-SA"/>
        </w:rPr>
        <w:t>《三明市人力资源和社会保障局 三明市财政局 关于实施2023年春节期间稳工稳产促就业九条措施的通知》（明人社〔2023〕10 号）</w:t>
      </w:r>
      <w:r>
        <w:rPr>
          <w:rStyle w:val="6"/>
          <w:rFonts w:hint="eastAsia" w:ascii="仿宋_GB2312" w:hAnsi="仿宋_GB2312" w:eastAsia="仿宋_GB2312" w:cs="Times New Roman"/>
          <w:b w:val="0"/>
          <w:i w:val="0"/>
          <w:caps w:val="0"/>
          <w:spacing w:val="0"/>
          <w:w w:val="100"/>
          <w:kern w:val="2"/>
          <w:sz w:val="32"/>
          <w:szCs w:val="32"/>
          <w:lang w:val="en-US" w:eastAsia="zh-CN" w:bidi="ar-SA"/>
        </w:rPr>
        <w:t>文件精神，对企业吸纳登记失业半年以上人员，与其签订1年以上劳动合同且稳定就业3个月以上的，按人数给予企业每人1000元的一次性吸纳就业补贴。经明溪县人社局和财政局审核，福建格林韦尔材料科技有限公司符合企业吸纳登记失业半年以上人员就业补贴,补贴金额1000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现将上述情况予以公示，公示时间从202</w:t>
      </w:r>
      <w:r>
        <w:rPr>
          <w:rStyle w:val="6"/>
          <w:rFonts w:hint="eastAsia" w:ascii="仿宋_GB2312" w:hAnsi="仿宋_GB2312" w:eastAsia="仿宋_GB2312"/>
          <w:b w:val="0"/>
          <w:i w:val="0"/>
          <w:caps w:val="0"/>
          <w:spacing w:val="0"/>
          <w:w w:val="100"/>
          <w:kern w:val="2"/>
          <w:sz w:val="32"/>
          <w:szCs w:val="32"/>
          <w:lang w:val="en-US" w:eastAsia="zh-CN" w:bidi="ar-SA"/>
        </w:rPr>
        <w:t>3</w:t>
      </w:r>
      <w:r>
        <w:rPr>
          <w:rStyle w:val="6"/>
          <w:rFonts w:ascii="仿宋_GB2312" w:hAnsi="仿宋_GB2312" w:eastAsia="仿宋_GB2312"/>
          <w:b w:val="0"/>
          <w:i w:val="0"/>
          <w:caps w:val="0"/>
          <w:spacing w:val="0"/>
          <w:w w:val="100"/>
          <w:kern w:val="2"/>
          <w:sz w:val="32"/>
          <w:szCs w:val="32"/>
          <w:lang w:val="en-US" w:eastAsia="zh-CN" w:bidi="ar-SA"/>
        </w:rPr>
        <w:t>年</w:t>
      </w:r>
      <w:r>
        <w:rPr>
          <w:rStyle w:val="6"/>
          <w:rFonts w:hint="eastAsia" w:ascii="仿宋_GB2312" w:hAnsi="仿宋_GB2312" w:eastAsia="仿宋_GB2312"/>
          <w:b w:val="0"/>
          <w:i w:val="0"/>
          <w:caps w:val="0"/>
          <w:spacing w:val="0"/>
          <w:w w:val="100"/>
          <w:kern w:val="2"/>
          <w:sz w:val="32"/>
          <w:szCs w:val="32"/>
          <w:lang w:val="en-US" w:eastAsia="zh-CN" w:bidi="ar-SA"/>
        </w:rPr>
        <w:t>11</w:t>
      </w:r>
      <w:r>
        <w:rPr>
          <w:rStyle w:val="6"/>
          <w:rFonts w:ascii="仿宋_GB2312" w:hAnsi="仿宋_GB2312" w:eastAsia="仿宋_GB2312"/>
          <w:b w:val="0"/>
          <w:i w:val="0"/>
          <w:caps w:val="0"/>
          <w:spacing w:val="0"/>
          <w:w w:val="100"/>
          <w:kern w:val="2"/>
          <w:sz w:val="32"/>
          <w:szCs w:val="32"/>
          <w:lang w:val="en-US" w:eastAsia="zh-CN" w:bidi="ar-SA"/>
        </w:rPr>
        <w:t>月</w:t>
      </w:r>
      <w:r>
        <w:rPr>
          <w:rStyle w:val="6"/>
          <w:rFonts w:hint="eastAsia" w:ascii="仿宋_GB2312" w:hAnsi="仿宋_GB2312" w:eastAsia="仿宋_GB2312"/>
          <w:b w:val="0"/>
          <w:i w:val="0"/>
          <w:caps w:val="0"/>
          <w:spacing w:val="0"/>
          <w:w w:val="100"/>
          <w:kern w:val="2"/>
          <w:sz w:val="32"/>
          <w:szCs w:val="32"/>
          <w:lang w:val="en-US" w:eastAsia="zh-CN" w:bidi="ar-SA"/>
        </w:rPr>
        <w:t>1</w:t>
      </w:r>
      <w:r>
        <w:rPr>
          <w:rStyle w:val="6"/>
          <w:rFonts w:ascii="仿宋_GB2312" w:hAnsi="仿宋_GB2312" w:eastAsia="仿宋_GB2312"/>
          <w:b w:val="0"/>
          <w:i w:val="0"/>
          <w:caps w:val="0"/>
          <w:spacing w:val="0"/>
          <w:w w:val="100"/>
          <w:kern w:val="2"/>
          <w:sz w:val="32"/>
          <w:szCs w:val="32"/>
          <w:lang w:val="en-US" w:eastAsia="zh-CN" w:bidi="ar-SA"/>
        </w:rPr>
        <w:t>日至202</w:t>
      </w:r>
      <w:r>
        <w:rPr>
          <w:rStyle w:val="6"/>
          <w:rFonts w:hint="eastAsia" w:ascii="仿宋_GB2312" w:hAnsi="仿宋_GB2312" w:eastAsia="仿宋_GB2312"/>
          <w:b w:val="0"/>
          <w:i w:val="0"/>
          <w:caps w:val="0"/>
          <w:spacing w:val="0"/>
          <w:w w:val="100"/>
          <w:kern w:val="2"/>
          <w:sz w:val="32"/>
          <w:szCs w:val="32"/>
          <w:lang w:val="en-US" w:eastAsia="zh-CN" w:bidi="ar-SA"/>
        </w:rPr>
        <w:t>3</w:t>
      </w:r>
      <w:r>
        <w:rPr>
          <w:rStyle w:val="6"/>
          <w:rFonts w:ascii="仿宋_GB2312" w:hAnsi="仿宋_GB2312" w:eastAsia="仿宋_GB2312"/>
          <w:b w:val="0"/>
          <w:i w:val="0"/>
          <w:caps w:val="0"/>
          <w:spacing w:val="0"/>
          <w:w w:val="100"/>
          <w:kern w:val="2"/>
          <w:sz w:val="32"/>
          <w:szCs w:val="32"/>
          <w:lang w:val="en-US" w:eastAsia="zh-CN" w:bidi="ar-SA"/>
        </w:rPr>
        <w:t>年</w:t>
      </w:r>
      <w:r>
        <w:rPr>
          <w:rStyle w:val="6"/>
          <w:rFonts w:hint="eastAsia" w:ascii="仿宋_GB2312" w:hAnsi="仿宋_GB2312" w:eastAsia="仿宋_GB2312"/>
          <w:b w:val="0"/>
          <w:i w:val="0"/>
          <w:caps w:val="0"/>
          <w:spacing w:val="0"/>
          <w:w w:val="100"/>
          <w:kern w:val="2"/>
          <w:sz w:val="32"/>
          <w:szCs w:val="32"/>
          <w:lang w:val="en-US" w:eastAsia="zh-CN" w:bidi="ar-SA"/>
        </w:rPr>
        <w:t>11</w:t>
      </w:r>
      <w:r>
        <w:rPr>
          <w:rStyle w:val="6"/>
          <w:rFonts w:ascii="仿宋_GB2312" w:hAnsi="仿宋_GB2312" w:eastAsia="仿宋_GB2312"/>
          <w:b w:val="0"/>
          <w:i w:val="0"/>
          <w:caps w:val="0"/>
          <w:spacing w:val="0"/>
          <w:w w:val="100"/>
          <w:kern w:val="2"/>
          <w:sz w:val="32"/>
          <w:szCs w:val="32"/>
          <w:lang w:val="en-US" w:eastAsia="zh-CN" w:bidi="ar-SA"/>
        </w:rPr>
        <w:t>月</w:t>
      </w:r>
      <w:r>
        <w:rPr>
          <w:rStyle w:val="6"/>
          <w:rFonts w:hint="eastAsia" w:ascii="仿宋_GB2312" w:hAnsi="仿宋_GB2312" w:eastAsia="仿宋_GB2312"/>
          <w:b w:val="0"/>
          <w:i w:val="0"/>
          <w:caps w:val="0"/>
          <w:spacing w:val="0"/>
          <w:w w:val="100"/>
          <w:kern w:val="2"/>
          <w:sz w:val="32"/>
          <w:szCs w:val="32"/>
          <w:lang w:val="en-US" w:eastAsia="zh-CN" w:bidi="ar-SA"/>
        </w:rPr>
        <w:t>7</w:t>
      </w:r>
      <w:r>
        <w:rPr>
          <w:rStyle w:val="6"/>
          <w:rFonts w:ascii="仿宋_GB2312" w:hAnsi="仿宋_GB2312" w:eastAsia="仿宋_GB2312"/>
          <w:b w:val="0"/>
          <w:i w:val="0"/>
          <w:caps w:val="0"/>
          <w:spacing w:val="0"/>
          <w:w w:val="100"/>
          <w:kern w:val="2"/>
          <w:sz w:val="32"/>
          <w:szCs w:val="32"/>
          <w:lang w:val="en-US" w:eastAsia="zh-CN" w:bidi="ar-SA"/>
        </w:rPr>
        <w:t xml:space="preserve">日。公示期间如对公示情况有异议，请向明溪县人力资源和社会保障局反映，联系电话：2813562。                                        </w:t>
      </w:r>
    </w:p>
    <w:p>
      <w:pPr>
        <w:snapToGrid/>
        <w:spacing w:before="0" w:beforeAutospacing="0" w:after="0" w:afterAutospacing="0" w:line="480" w:lineRule="exact"/>
        <w:jc w:val="both"/>
        <w:textAlignment w:val="baseline"/>
        <w:rPr>
          <w:rStyle w:val="6"/>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480" w:lineRule="exact"/>
        <w:ind w:firstLine="640" w:firstLineChars="200"/>
        <w:jc w:val="both"/>
        <w:textAlignment w:val="baseline"/>
        <w:rPr>
          <w:rStyle w:val="6"/>
          <w:rFonts w:ascii="仿宋_GB2312" w:hAnsi="仿宋_GB2312" w:eastAsia="仿宋_GB2312" w:cs="Times New Roman"/>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附件：</w:t>
      </w:r>
      <w:r>
        <w:rPr>
          <w:rStyle w:val="6"/>
          <w:rFonts w:hint="eastAsia" w:ascii="仿宋_GB2312" w:hAnsi="仿宋_GB2312" w:eastAsia="仿宋_GB2312"/>
          <w:b w:val="0"/>
          <w:i w:val="0"/>
          <w:caps w:val="0"/>
          <w:spacing w:val="0"/>
          <w:w w:val="100"/>
          <w:kern w:val="2"/>
          <w:sz w:val="32"/>
          <w:szCs w:val="32"/>
          <w:lang w:val="en-US" w:eastAsia="zh-CN" w:bidi="ar-SA"/>
        </w:rPr>
        <w:t>明溪县</w:t>
      </w:r>
      <w:r>
        <w:rPr>
          <w:rStyle w:val="6"/>
          <w:rFonts w:ascii="仿宋_GB2312" w:hAnsi="仿宋_GB2312" w:eastAsia="仿宋_GB2312"/>
          <w:b w:val="0"/>
          <w:i w:val="0"/>
          <w:caps w:val="0"/>
          <w:spacing w:val="0"/>
          <w:w w:val="100"/>
          <w:kern w:val="2"/>
          <w:sz w:val="32"/>
          <w:szCs w:val="32"/>
          <w:lang w:val="en-US" w:eastAsia="zh-CN" w:bidi="ar-SA"/>
        </w:rPr>
        <w:t>202</w:t>
      </w:r>
      <w:r>
        <w:rPr>
          <w:rStyle w:val="6"/>
          <w:rFonts w:hint="eastAsia" w:ascii="仿宋_GB2312" w:hAnsi="仿宋_GB2312" w:eastAsia="仿宋_GB2312"/>
          <w:b w:val="0"/>
          <w:i w:val="0"/>
          <w:caps w:val="0"/>
          <w:spacing w:val="0"/>
          <w:w w:val="100"/>
          <w:kern w:val="2"/>
          <w:sz w:val="32"/>
          <w:szCs w:val="32"/>
          <w:lang w:val="en-US" w:eastAsia="zh-CN" w:bidi="ar-SA"/>
        </w:rPr>
        <w:t>3</w:t>
      </w:r>
      <w:r>
        <w:rPr>
          <w:rStyle w:val="6"/>
          <w:rFonts w:ascii="仿宋_GB2312" w:hAnsi="仿宋_GB2312" w:eastAsia="仿宋_GB2312"/>
          <w:b w:val="0"/>
          <w:i w:val="0"/>
          <w:caps w:val="0"/>
          <w:spacing w:val="0"/>
          <w:w w:val="100"/>
          <w:kern w:val="2"/>
          <w:sz w:val="32"/>
          <w:szCs w:val="32"/>
          <w:lang w:val="en-US" w:eastAsia="zh-CN" w:bidi="ar-SA"/>
        </w:rPr>
        <w:t>年</w:t>
      </w:r>
      <w:r>
        <w:rPr>
          <w:rStyle w:val="6"/>
          <w:rFonts w:hint="eastAsia" w:ascii="仿宋_GB2312" w:hAnsi="仿宋_GB2312" w:eastAsia="仿宋_GB2312" w:cs="Times New Roman"/>
          <w:b w:val="0"/>
          <w:i w:val="0"/>
          <w:caps w:val="0"/>
          <w:spacing w:val="0"/>
          <w:w w:val="100"/>
          <w:kern w:val="2"/>
          <w:sz w:val="32"/>
          <w:szCs w:val="32"/>
          <w:lang w:val="en-US" w:eastAsia="zh-CN" w:bidi="ar-SA"/>
        </w:rPr>
        <w:t>企业吸纳登记失业半年以上人员就业补贴</w:t>
      </w:r>
      <w:r>
        <w:rPr>
          <w:rStyle w:val="6"/>
          <w:rFonts w:ascii="仿宋_GB2312" w:hAnsi="仿宋_GB2312" w:eastAsia="仿宋_GB2312" w:cs="Times New Roman"/>
          <w:b w:val="0"/>
          <w:i w:val="0"/>
          <w:caps w:val="0"/>
          <w:spacing w:val="0"/>
          <w:w w:val="100"/>
          <w:kern w:val="2"/>
          <w:sz w:val="32"/>
          <w:szCs w:val="32"/>
          <w:lang w:val="en-US" w:eastAsia="zh-CN" w:bidi="ar-SA"/>
        </w:rPr>
        <w:t>花名册</w:t>
      </w:r>
    </w:p>
    <w:p>
      <w:pPr>
        <w:snapToGrid/>
        <w:spacing w:before="0" w:beforeAutospacing="0" w:after="0" w:afterAutospacing="0" w:line="480" w:lineRule="exact"/>
        <w:jc w:val="both"/>
        <w:textAlignment w:val="baseline"/>
        <w:rPr>
          <w:rStyle w:val="6"/>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480" w:lineRule="exact"/>
        <w:ind w:firstLine="3840" w:firstLineChars="1200"/>
        <w:jc w:val="both"/>
        <w:textAlignment w:val="baseline"/>
        <w:rPr>
          <w:rStyle w:val="6"/>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480" w:lineRule="exact"/>
        <w:ind w:firstLine="3840" w:firstLineChars="1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明溪县人力资源和社会保障局</w:t>
      </w:r>
    </w:p>
    <w:p>
      <w:pPr>
        <w:snapToGrid/>
        <w:spacing w:before="0" w:beforeAutospacing="0" w:after="0" w:afterAutospacing="0" w:line="480" w:lineRule="exact"/>
        <w:jc w:val="both"/>
        <w:textAlignment w:val="baseline"/>
        <w:rPr>
          <w:rStyle w:val="6"/>
          <w:rFonts w:ascii="仿宋_GB2312" w:hAnsi="仿宋_GB2312" w:eastAsia="仿宋_GB2312"/>
          <w:b w:val="0"/>
          <w:i w:val="0"/>
          <w:caps w:val="0"/>
          <w:spacing w:val="0"/>
          <w:w w:val="100"/>
          <w:kern w:val="2"/>
          <w:sz w:val="32"/>
          <w:szCs w:val="32"/>
          <w:lang w:val="en-US" w:eastAsia="zh-CN" w:bidi="ar-SA"/>
        </w:rPr>
        <w:sectPr>
          <w:pgSz w:w="11906" w:h="16838"/>
          <w:pgMar w:top="1440" w:right="1800" w:bottom="1440" w:left="1800" w:header="851" w:footer="992" w:gutter="0"/>
          <w:lnNumType w:countBy="0"/>
          <w:cols w:space="425" w:num="1"/>
          <w:vAlign w:val="top"/>
          <w:docGrid w:type="lines" w:linePitch="312" w:charSpace="0"/>
        </w:sectPr>
      </w:pPr>
      <w:r>
        <w:rPr>
          <w:rStyle w:val="6"/>
          <w:rFonts w:ascii="仿宋_GB2312" w:hAnsi="仿宋_GB2312" w:eastAsia="仿宋_GB2312"/>
          <w:b w:val="0"/>
          <w:i w:val="0"/>
          <w:caps w:val="0"/>
          <w:spacing w:val="0"/>
          <w:w w:val="100"/>
          <w:kern w:val="2"/>
          <w:sz w:val="32"/>
          <w:szCs w:val="32"/>
          <w:lang w:val="en-US" w:eastAsia="zh-CN" w:bidi="ar-SA"/>
        </w:rPr>
        <w:t xml:space="preserve">                               202</w:t>
      </w:r>
      <w:r>
        <w:rPr>
          <w:rStyle w:val="6"/>
          <w:rFonts w:hint="eastAsia" w:ascii="仿宋_GB2312" w:hAnsi="仿宋_GB2312" w:eastAsia="仿宋_GB2312"/>
          <w:b w:val="0"/>
          <w:i w:val="0"/>
          <w:caps w:val="0"/>
          <w:spacing w:val="0"/>
          <w:w w:val="100"/>
          <w:kern w:val="2"/>
          <w:sz w:val="32"/>
          <w:szCs w:val="32"/>
          <w:lang w:val="en-US" w:eastAsia="zh-CN" w:bidi="ar-SA"/>
        </w:rPr>
        <w:t>3</w:t>
      </w:r>
      <w:r>
        <w:rPr>
          <w:rStyle w:val="6"/>
          <w:rFonts w:ascii="仿宋_GB2312" w:hAnsi="仿宋_GB2312" w:eastAsia="仿宋_GB2312"/>
          <w:b w:val="0"/>
          <w:i w:val="0"/>
          <w:caps w:val="0"/>
          <w:spacing w:val="0"/>
          <w:w w:val="100"/>
          <w:kern w:val="2"/>
          <w:sz w:val="32"/>
          <w:szCs w:val="32"/>
          <w:lang w:val="en-US" w:eastAsia="zh-CN" w:bidi="ar-SA"/>
        </w:rPr>
        <w:t>年</w:t>
      </w:r>
      <w:r>
        <w:rPr>
          <w:rStyle w:val="6"/>
          <w:rFonts w:hint="eastAsia" w:ascii="仿宋_GB2312" w:hAnsi="仿宋_GB2312" w:eastAsia="仿宋_GB2312"/>
          <w:b w:val="0"/>
          <w:i w:val="0"/>
          <w:caps w:val="0"/>
          <w:spacing w:val="0"/>
          <w:w w:val="100"/>
          <w:kern w:val="2"/>
          <w:sz w:val="32"/>
          <w:szCs w:val="32"/>
          <w:lang w:val="en-US" w:eastAsia="zh-CN" w:bidi="ar-SA"/>
        </w:rPr>
        <w:t>11</w:t>
      </w:r>
      <w:r>
        <w:rPr>
          <w:rStyle w:val="6"/>
          <w:rFonts w:ascii="仿宋_GB2312" w:hAnsi="仿宋_GB2312" w:eastAsia="仿宋_GB2312"/>
          <w:b w:val="0"/>
          <w:i w:val="0"/>
          <w:caps w:val="0"/>
          <w:spacing w:val="0"/>
          <w:w w:val="100"/>
          <w:kern w:val="2"/>
          <w:sz w:val="32"/>
          <w:szCs w:val="32"/>
          <w:lang w:val="en-US" w:eastAsia="zh-CN" w:bidi="ar-SA"/>
        </w:rPr>
        <w:t>月</w:t>
      </w:r>
      <w:bookmarkStart w:id="0" w:name="_GoBack"/>
      <w:bookmarkEnd w:id="0"/>
      <w:r>
        <w:rPr>
          <w:rStyle w:val="6"/>
          <w:rFonts w:hint="eastAsia" w:ascii="仿宋_GB2312" w:hAnsi="仿宋_GB2312" w:eastAsia="仿宋_GB2312"/>
          <w:b w:val="0"/>
          <w:i w:val="0"/>
          <w:caps w:val="0"/>
          <w:spacing w:val="0"/>
          <w:w w:val="100"/>
          <w:kern w:val="2"/>
          <w:sz w:val="32"/>
          <w:szCs w:val="32"/>
          <w:lang w:val="en-US" w:eastAsia="zh-CN" w:bidi="ar-SA"/>
        </w:rPr>
        <w:t>1</w:t>
      </w:r>
      <w:r>
        <w:rPr>
          <w:rStyle w:val="6"/>
          <w:rFonts w:ascii="仿宋_GB2312" w:hAnsi="仿宋_GB2312" w:eastAsia="仿宋_GB2312"/>
          <w:b w:val="0"/>
          <w:i w:val="0"/>
          <w:caps w:val="0"/>
          <w:spacing w:val="0"/>
          <w:w w:val="100"/>
          <w:kern w:val="2"/>
          <w:sz w:val="32"/>
          <w:szCs w:val="32"/>
          <w:lang w:val="en-US" w:eastAsia="zh-CN" w:bidi="ar-SA"/>
        </w:rPr>
        <w:t>日</w:t>
      </w:r>
    </w:p>
    <w:p>
      <w:pPr>
        <w:snapToGrid/>
        <w:spacing w:before="0" w:beforeAutospacing="0" w:after="0" w:afterAutospacing="0" w:line="480" w:lineRule="exact"/>
        <w:ind w:firstLine="760" w:firstLineChars="200"/>
        <w:jc w:val="left"/>
        <w:textAlignment w:val="baseline"/>
        <w:rPr>
          <w:rStyle w:val="6"/>
          <w:rFonts w:ascii="方正小标宋简体" w:hAnsi="方正小标宋简体" w:eastAsia="方正小标宋简体" w:cs="Times New Roman"/>
          <w:b w:val="0"/>
          <w:i w:val="0"/>
          <w:caps w:val="0"/>
          <w:spacing w:val="10"/>
          <w:w w:val="100"/>
          <w:kern w:val="2"/>
          <w:sz w:val="36"/>
          <w:szCs w:val="36"/>
          <w:lang w:val="en-US" w:eastAsia="zh-CN" w:bidi="ar-SA"/>
        </w:rPr>
      </w:pPr>
      <w:r>
        <w:rPr>
          <w:rStyle w:val="6"/>
          <w:rFonts w:hint="eastAsia" w:ascii="方正小标宋简体" w:hAnsi="方正小标宋简体" w:eastAsia="方正小标宋简体" w:cs="Times New Roman"/>
          <w:b w:val="0"/>
          <w:i w:val="0"/>
          <w:caps w:val="0"/>
          <w:spacing w:val="10"/>
          <w:w w:val="100"/>
          <w:kern w:val="2"/>
          <w:sz w:val="36"/>
          <w:szCs w:val="36"/>
          <w:lang w:val="en-US" w:eastAsia="zh-CN" w:bidi="ar-SA"/>
        </w:rPr>
        <w:t>附件</w:t>
      </w:r>
    </w:p>
    <w:p>
      <w:pPr>
        <w:snapToGrid/>
        <w:spacing w:before="0" w:beforeAutospacing="0" w:after="0" w:afterAutospacing="0" w:line="480" w:lineRule="exact"/>
        <w:ind w:firstLine="760" w:firstLineChars="200"/>
        <w:jc w:val="center"/>
        <w:textAlignment w:val="baseline"/>
        <w:rPr>
          <w:rStyle w:val="6"/>
          <w:rFonts w:ascii="仿宋_GB2312" w:hAnsi="仿宋_GB2312" w:eastAsia="仿宋_GB2312" w:cs="Times New Roman"/>
          <w:b w:val="0"/>
          <w:i w:val="0"/>
          <w:caps w:val="0"/>
          <w:spacing w:val="0"/>
          <w:w w:val="100"/>
          <w:kern w:val="2"/>
          <w:sz w:val="32"/>
          <w:szCs w:val="32"/>
          <w:lang w:val="en-US" w:eastAsia="zh-CN" w:bidi="ar-SA"/>
        </w:rPr>
      </w:pPr>
      <w:r>
        <w:rPr>
          <w:rStyle w:val="6"/>
          <w:rFonts w:ascii="方正小标宋简体" w:hAnsi="方正小标宋简体" w:eastAsia="方正小标宋简体" w:cs="Times New Roman"/>
          <w:b w:val="0"/>
          <w:i w:val="0"/>
          <w:caps w:val="0"/>
          <w:spacing w:val="10"/>
          <w:w w:val="100"/>
          <w:kern w:val="2"/>
          <w:sz w:val="36"/>
          <w:szCs w:val="36"/>
          <w:lang w:val="en-US" w:eastAsia="zh-CN" w:bidi="ar-SA"/>
        </w:rPr>
        <w:t>明溪县202</w:t>
      </w:r>
      <w:r>
        <w:rPr>
          <w:rStyle w:val="6"/>
          <w:rFonts w:hint="eastAsia" w:ascii="方正小标宋简体" w:hAnsi="方正小标宋简体" w:eastAsia="方正小标宋简体" w:cs="Times New Roman"/>
          <w:b w:val="0"/>
          <w:i w:val="0"/>
          <w:caps w:val="0"/>
          <w:spacing w:val="10"/>
          <w:w w:val="100"/>
          <w:kern w:val="2"/>
          <w:sz w:val="36"/>
          <w:szCs w:val="36"/>
          <w:lang w:val="en-US" w:eastAsia="zh-CN" w:bidi="ar-SA"/>
        </w:rPr>
        <w:t>3</w:t>
      </w:r>
      <w:r>
        <w:rPr>
          <w:rStyle w:val="6"/>
          <w:rFonts w:ascii="方正小标宋简体" w:hAnsi="方正小标宋简体" w:eastAsia="方正小标宋简体" w:cs="Times New Roman"/>
          <w:b w:val="0"/>
          <w:i w:val="0"/>
          <w:caps w:val="0"/>
          <w:spacing w:val="10"/>
          <w:w w:val="100"/>
          <w:kern w:val="2"/>
          <w:sz w:val="36"/>
          <w:szCs w:val="36"/>
          <w:lang w:val="en-US" w:eastAsia="zh-CN" w:bidi="ar-SA"/>
        </w:rPr>
        <w:t>年</w:t>
      </w:r>
      <w:r>
        <w:rPr>
          <w:rStyle w:val="6"/>
          <w:rFonts w:hint="eastAsia" w:ascii="方正小标宋简体" w:hAnsi="方正小标宋简体" w:eastAsia="方正小标宋简体" w:cs="Times New Roman"/>
          <w:b w:val="0"/>
          <w:i w:val="0"/>
          <w:caps w:val="0"/>
          <w:spacing w:val="10"/>
          <w:w w:val="100"/>
          <w:kern w:val="2"/>
          <w:sz w:val="36"/>
          <w:szCs w:val="36"/>
          <w:lang w:val="en-US" w:eastAsia="zh-CN" w:bidi="ar-SA"/>
        </w:rPr>
        <w:t>企业吸纳登记失业半年以上人员就业补贴</w:t>
      </w:r>
      <w:r>
        <w:rPr>
          <w:rStyle w:val="6"/>
          <w:rFonts w:ascii="方正小标宋简体" w:hAnsi="方正小标宋简体" w:eastAsia="方正小标宋简体" w:cs="Times New Roman"/>
          <w:b w:val="0"/>
          <w:i w:val="0"/>
          <w:caps w:val="0"/>
          <w:spacing w:val="10"/>
          <w:w w:val="100"/>
          <w:kern w:val="2"/>
          <w:sz w:val="36"/>
          <w:szCs w:val="36"/>
          <w:lang w:val="en-US" w:eastAsia="zh-CN" w:bidi="ar-SA"/>
        </w:rPr>
        <w:t>花名册</w:t>
      </w:r>
    </w:p>
    <w:p>
      <w:pPr>
        <w:snapToGrid/>
        <w:spacing w:before="0" w:beforeAutospacing="0" w:after="0" w:afterAutospacing="0" w:line="480" w:lineRule="exact"/>
        <w:jc w:val="left"/>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 xml:space="preserve">                                                        </w:t>
      </w:r>
    </w:p>
    <w:tbl>
      <w:tblPr>
        <w:tblStyle w:val="3"/>
        <w:tblpPr w:leftFromText="180" w:rightFromText="180" w:vertAnchor="text" w:horzAnchor="page" w:tblpX="1928" w:tblpY="4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3900"/>
        <w:gridCol w:w="1755"/>
        <w:gridCol w:w="1665"/>
        <w:gridCol w:w="25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Align w:val="top"/>
          </w:tcPr>
          <w:p>
            <w:pPr>
              <w:widowControl w:val="0"/>
              <w:jc w:val="center"/>
              <w:rPr>
                <w:rFonts w:ascii="宋体" w:hAnsi="宋体" w:eastAsia="宋体" w:cs="Times New Roman"/>
                <w:b w:val="0"/>
                <w:i w:val="0"/>
                <w:caps w:val="0"/>
                <w:spacing w:val="0"/>
                <w:w w:val="100"/>
                <w:kern w:val="2"/>
                <w:sz w:val="28"/>
                <w:szCs w:val="28"/>
                <w:lang w:val="en-US" w:eastAsia="zh-CN" w:bidi="ar-SA"/>
              </w:rPr>
            </w:pPr>
            <w:r>
              <w:rPr>
                <w:rFonts w:hint="eastAsia" w:ascii="宋体" w:hAnsi="宋体" w:eastAsia="宋体" w:cs="仿宋_GB2312"/>
                <w:spacing w:val="10"/>
                <w:sz w:val="28"/>
                <w:szCs w:val="28"/>
                <w:vertAlign w:val="baseline"/>
                <w:lang w:val="en-US" w:eastAsia="zh-CN"/>
              </w:rPr>
              <w:t>序号</w:t>
            </w:r>
          </w:p>
        </w:tc>
        <w:tc>
          <w:tcPr>
            <w:tcW w:w="3900" w:type="dxa"/>
            <w:vAlign w:val="top"/>
          </w:tcPr>
          <w:p>
            <w:pPr>
              <w:widowControl w:val="0"/>
              <w:jc w:val="center"/>
              <w:rPr>
                <w:rFonts w:ascii="宋体" w:hAnsi="宋体" w:eastAsia="宋体" w:cs="Times New Roman"/>
                <w:b w:val="0"/>
                <w:i w:val="0"/>
                <w:caps w:val="0"/>
                <w:spacing w:val="0"/>
                <w:w w:val="100"/>
                <w:kern w:val="2"/>
                <w:sz w:val="28"/>
                <w:szCs w:val="28"/>
                <w:lang w:val="en-US" w:eastAsia="zh-CN" w:bidi="ar-SA"/>
              </w:rPr>
            </w:pPr>
            <w:r>
              <w:rPr>
                <w:rFonts w:hint="eastAsia" w:ascii="宋体" w:hAnsi="宋体" w:eastAsia="宋体" w:cs="仿宋_GB2312"/>
                <w:spacing w:val="10"/>
                <w:sz w:val="28"/>
                <w:szCs w:val="28"/>
                <w:vertAlign w:val="baseline"/>
                <w:lang w:val="en-US" w:eastAsia="zh-CN"/>
              </w:rPr>
              <w:t>企业名称</w:t>
            </w:r>
          </w:p>
        </w:tc>
        <w:tc>
          <w:tcPr>
            <w:tcW w:w="1755" w:type="dxa"/>
            <w:vAlign w:val="top"/>
          </w:tcPr>
          <w:p>
            <w:pPr>
              <w:widowControl w:val="0"/>
              <w:jc w:val="center"/>
              <w:rPr>
                <w:rFonts w:ascii="宋体" w:hAnsi="宋体" w:eastAsia="宋体" w:cs="Times New Roman"/>
                <w:b w:val="0"/>
                <w:i w:val="0"/>
                <w:caps w:val="0"/>
                <w:spacing w:val="0"/>
                <w:w w:val="100"/>
                <w:kern w:val="2"/>
                <w:sz w:val="28"/>
                <w:szCs w:val="28"/>
                <w:lang w:val="en-US" w:eastAsia="zh-CN" w:bidi="ar-SA"/>
              </w:rPr>
            </w:pPr>
            <w:r>
              <w:rPr>
                <w:rFonts w:hint="eastAsia" w:ascii="宋体" w:hAnsi="宋体" w:eastAsia="宋体" w:cs="仿宋_GB2312"/>
                <w:spacing w:val="10"/>
                <w:sz w:val="28"/>
                <w:szCs w:val="28"/>
                <w:vertAlign w:val="baseline"/>
                <w:lang w:val="en-US" w:eastAsia="zh-CN"/>
              </w:rPr>
              <w:t>补贴人数</w:t>
            </w:r>
          </w:p>
        </w:tc>
        <w:tc>
          <w:tcPr>
            <w:tcW w:w="1665" w:type="dxa"/>
            <w:vAlign w:val="top"/>
          </w:tcPr>
          <w:p>
            <w:pPr>
              <w:widowControl w:val="0"/>
              <w:jc w:val="center"/>
              <w:rPr>
                <w:rFonts w:hint="eastAsia" w:ascii="宋体" w:hAnsi="宋体" w:cs="仿宋_GB2312"/>
                <w:spacing w:val="10"/>
                <w:sz w:val="28"/>
                <w:szCs w:val="28"/>
                <w:vertAlign w:val="baseline"/>
                <w:lang w:val="en-US" w:eastAsia="zh-CN"/>
              </w:rPr>
            </w:pPr>
            <w:r>
              <w:rPr>
                <w:rFonts w:hint="eastAsia" w:ascii="宋体" w:hAnsi="宋体" w:eastAsia="宋体" w:cs="仿宋_GB2312"/>
                <w:spacing w:val="10"/>
                <w:sz w:val="28"/>
                <w:szCs w:val="28"/>
                <w:vertAlign w:val="baseline"/>
                <w:lang w:val="en-US" w:eastAsia="zh-CN"/>
              </w:rPr>
              <w:t>补贴</w:t>
            </w:r>
            <w:r>
              <w:rPr>
                <w:rFonts w:hint="eastAsia" w:ascii="宋体" w:hAnsi="宋体" w:cs="仿宋_GB2312"/>
                <w:spacing w:val="10"/>
                <w:sz w:val="28"/>
                <w:szCs w:val="28"/>
                <w:vertAlign w:val="baseline"/>
                <w:lang w:val="en-US" w:eastAsia="zh-CN"/>
              </w:rPr>
              <w:t>标准</w:t>
            </w:r>
          </w:p>
        </w:tc>
        <w:tc>
          <w:tcPr>
            <w:tcW w:w="2580" w:type="dxa"/>
            <w:vAlign w:val="top"/>
          </w:tcPr>
          <w:p>
            <w:pPr>
              <w:widowControl w:val="0"/>
              <w:jc w:val="center"/>
              <w:rPr>
                <w:rFonts w:hint="eastAsia" w:ascii="宋体" w:hAnsi="宋体" w:eastAsia="宋体" w:cs="仿宋_GB2312"/>
                <w:spacing w:val="10"/>
                <w:kern w:val="2"/>
                <w:sz w:val="28"/>
                <w:szCs w:val="28"/>
                <w:vertAlign w:val="baseline"/>
                <w:lang w:val="en-US" w:eastAsia="zh-CN" w:bidi="ar-SA"/>
              </w:rPr>
            </w:pPr>
            <w:r>
              <w:rPr>
                <w:rFonts w:hint="eastAsia" w:ascii="宋体" w:hAnsi="宋体" w:cs="仿宋_GB2312"/>
                <w:spacing w:val="10"/>
                <w:sz w:val="28"/>
                <w:szCs w:val="28"/>
                <w:vertAlign w:val="baseline"/>
                <w:lang w:val="en-US" w:eastAsia="zh-CN"/>
              </w:rPr>
              <w:t>补贴金额</w:t>
            </w:r>
            <w:r>
              <w:rPr>
                <w:rFonts w:hint="eastAsia" w:ascii="宋体" w:hAnsi="宋体" w:eastAsia="宋体" w:cs="仿宋_GB2312"/>
                <w:spacing w:val="10"/>
                <w:sz w:val="28"/>
                <w:szCs w:val="28"/>
                <w:vertAlign w:val="baseline"/>
                <w:lang w:val="en-US" w:eastAsia="zh-CN"/>
              </w:rPr>
              <w:t>（元）</w:t>
            </w:r>
          </w:p>
        </w:tc>
        <w:tc>
          <w:tcPr>
            <w:tcW w:w="1920" w:type="dxa"/>
            <w:vAlign w:val="top"/>
          </w:tcPr>
          <w:p>
            <w:pPr>
              <w:widowControl w:val="0"/>
              <w:jc w:val="center"/>
              <w:rPr>
                <w:rFonts w:ascii="宋体" w:hAnsi="宋体" w:eastAsia="宋体" w:cs="Times New Roman"/>
                <w:b w:val="0"/>
                <w:i w:val="0"/>
                <w:caps w:val="0"/>
                <w:spacing w:val="0"/>
                <w:w w:val="100"/>
                <w:kern w:val="2"/>
                <w:sz w:val="28"/>
                <w:szCs w:val="28"/>
                <w:lang w:val="en-US" w:eastAsia="zh-CN" w:bidi="ar-SA"/>
              </w:rPr>
            </w:pPr>
            <w:r>
              <w:rPr>
                <w:rFonts w:hint="eastAsia" w:ascii="宋体" w:hAnsi="宋体" w:eastAsia="宋体" w:cs="仿宋_GB2312"/>
                <w:spacing w:val="1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widowControl w:val="0"/>
              <w:snapToGrid/>
              <w:spacing w:before="0" w:beforeAutospacing="0" w:after="0" w:afterAutospacing="0" w:line="480" w:lineRule="exact"/>
              <w:jc w:val="center"/>
              <w:textAlignment w:val="baseline"/>
              <w:rPr>
                <w:rStyle w:val="6"/>
                <w:rFonts w:hint="default" w:asciiTheme="majorEastAsia" w:hAnsiTheme="majorEastAsia" w:eastAsiaTheme="majorEastAsia" w:cstheme="majorEastAsia"/>
                <w:b w:val="0"/>
                <w:i w:val="0"/>
                <w:caps w:val="0"/>
                <w:spacing w:val="0"/>
                <w:w w:val="100"/>
                <w:kern w:val="2"/>
                <w:sz w:val="22"/>
                <w:szCs w:val="22"/>
                <w:vertAlign w:val="baseline"/>
                <w:lang w:val="en-US" w:eastAsia="zh-CN" w:bidi="ar-SA"/>
              </w:rPr>
            </w:pPr>
            <w:r>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t>1</w:t>
            </w:r>
          </w:p>
        </w:tc>
        <w:tc>
          <w:tcPr>
            <w:tcW w:w="3900" w:type="dxa"/>
            <w:vAlign w:val="center"/>
          </w:tcPr>
          <w:p>
            <w:pPr>
              <w:widowControl w:val="0"/>
              <w:jc w:val="center"/>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r>
              <w:rPr>
                <w:rStyle w:val="6"/>
                <w:rFonts w:hint="eastAsia" w:asciiTheme="majorEastAsia" w:hAnsiTheme="majorEastAsia" w:eastAsiaTheme="majorEastAsia" w:cstheme="majorEastAsia"/>
                <w:b w:val="0"/>
                <w:i w:val="0"/>
                <w:caps w:val="0"/>
                <w:spacing w:val="0"/>
                <w:w w:val="100"/>
                <w:kern w:val="2"/>
                <w:sz w:val="22"/>
                <w:szCs w:val="22"/>
                <w:lang w:val="en-US" w:eastAsia="zh-CN" w:bidi="ar-SA"/>
              </w:rPr>
              <w:t>福建格林韦尔材料科技有限公司</w:t>
            </w:r>
          </w:p>
        </w:tc>
        <w:tc>
          <w:tcPr>
            <w:tcW w:w="1755" w:type="dxa"/>
            <w:vAlign w:val="center"/>
          </w:tcPr>
          <w:p>
            <w:pPr>
              <w:widowControl w:val="0"/>
              <w:snapToGrid/>
              <w:spacing w:before="0" w:beforeAutospacing="0" w:after="0" w:afterAutospacing="0" w:line="480" w:lineRule="exact"/>
              <w:jc w:val="center"/>
              <w:textAlignment w:val="baseline"/>
              <w:rPr>
                <w:rStyle w:val="6"/>
                <w:rFonts w:hint="default" w:asciiTheme="majorEastAsia" w:hAnsiTheme="majorEastAsia" w:eastAsiaTheme="majorEastAsia" w:cstheme="majorEastAsia"/>
                <w:b w:val="0"/>
                <w:i w:val="0"/>
                <w:caps w:val="0"/>
                <w:spacing w:val="0"/>
                <w:w w:val="100"/>
                <w:kern w:val="2"/>
                <w:sz w:val="22"/>
                <w:szCs w:val="22"/>
                <w:vertAlign w:val="baseline"/>
                <w:lang w:val="en-US" w:eastAsia="zh-CN" w:bidi="ar-SA"/>
              </w:rPr>
            </w:pPr>
            <w:r>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t>1</w:t>
            </w:r>
          </w:p>
        </w:tc>
        <w:tc>
          <w:tcPr>
            <w:tcW w:w="1665" w:type="dxa"/>
            <w:vAlign w:val="center"/>
          </w:tcPr>
          <w:p>
            <w:pPr>
              <w:widowControl w:val="0"/>
              <w:snapToGrid/>
              <w:spacing w:before="0" w:beforeAutospacing="0" w:after="0" w:afterAutospacing="0" w:line="480" w:lineRule="exact"/>
              <w:jc w:val="center"/>
              <w:textAlignment w:val="baseline"/>
              <w:rPr>
                <w:rStyle w:val="6"/>
                <w:rFonts w:hint="default" w:asciiTheme="majorEastAsia" w:hAnsiTheme="majorEastAsia" w:eastAsiaTheme="majorEastAsia" w:cstheme="majorEastAsia"/>
                <w:b w:val="0"/>
                <w:i w:val="0"/>
                <w:caps w:val="0"/>
                <w:spacing w:val="0"/>
                <w:w w:val="100"/>
                <w:kern w:val="2"/>
                <w:sz w:val="22"/>
                <w:szCs w:val="22"/>
                <w:vertAlign w:val="baseline"/>
                <w:lang w:val="en-US" w:eastAsia="zh-CN" w:bidi="ar-SA"/>
              </w:rPr>
            </w:pPr>
            <w:r>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t>1000</w:t>
            </w:r>
          </w:p>
        </w:tc>
        <w:tc>
          <w:tcPr>
            <w:tcW w:w="2580" w:type="dxa"/>
            <w:vAlign w:val="center"/>
          </w:tcPr>
          <w:p>
            <w:pPr>
              <w:widowControl w:val="0"/>
              <w:snapToGrid/>
              <w:spacing w:before="0" w:beforeAutospacing="0" w:after="0" w:afterAutospacing="0" w:line="480" w:lineRule="exact"/>
              <w:jc w:val="center"/>
              <w:textAlignment w:val="baseline"/>
              <w:rPr>
                <w:rStyle w:val="6"/>
                <w:rFonts w:hint="default" w:asciiTheme="majorEastAsia" w:hAnsiTheme="majorEastAsia" w:eastAsiaTheme="majorEastAsia" w:cstheme="majorEastAsia"/>
                <w:b w:val="0"/>
                <w:i w:val="0"/>
                <w:caps w:val="0"/>
                <w:spacing w:val="0"/>
                <w:w w:val="100"/>
                <w:kern w:val="2"/>
                <w:sz w:val="22"/>
                <w:szCs w:val="22"/>
                <w:vertAlign w:val="baseline"/>
                <w:lang w:val="en-US" w:eastAsia="zh-CN" w:bidi="ar-SA"/>
              </w:rPr>
            </w:pPr>
            <w:r>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t>1000</w:t>
            </w:r>
          </w:p>
        </w:tc>
        <w:tc>
          <w:tcPr>
            <w:tcW w:w="1920" w:type="dxa"/>
            <w:vAlign w:val="center"/>
          </w:tcPr>
          <w:p>
            <w:pPr>
              <w:widowControl w:val="0"/>
              <w:snapToGrid/>
              <w:spacing w:before="0" w:beforeAutospacing="0" w:after="0" w:afterAutospacing="0" w:line="480" w:lineRule="exact"/>
              <w:jc w:val="center"/>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widowControl w:val="0"/>
              <w:snapToGrid/>
              <w:spacing w:before="0" w:beforeAutospacing="0" w:after="0" w:afterAutospacing="0" w:line="480" w:lineRule="exact"/>
              <w:jc w:val="both"/>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c>
          <w:tcPr>
            <w:tcW w:w="3900" w:type="dxa"/>
          </w:tcPr>
          <w:p>
            <w:pPr>
              <w:widowControl w:val="0"/>
              <w:snapToGrid/>
              <w:spacing w:before="0" w:beforeAutospacing="0" w:after="0" w:afterAutospacing="0" w:line="480" w:lineRule="exact"/>
              <w:jc w:val="both"/>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c>
          <w:tcPr>
            <w:tcW w:w="1755" w:type="dxa"/>
          </w:tcPr>
          <w:p>
            <w:pPr>
              <w:widowControl w:val="0"/>
              <w:snapToGrid/>
              <w:spacing w:before="0" w:beforeAutospacing="0" w:after="0" w:afterAutospacing="0" w:line="480" w:lineRule="exact"/>
              <w:jc w:val="both"/>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c>
          <w:tcPr>
            <w:tcW w:w="1665" w:type="dxa"/>
          </w:tcPr>
          <w:p>
            <w:pPr>
              <w:widowControl w:val="0"/>
              <w:snapToGrid/>
              <w:spacing w:before="0" w:beforeAutospacing="0" w:after="0" w:afterAutospacing="0" w:line="480" w:lineRule="exact"/>
              <w:jc w:val="both"/>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c>
          <w:tcPr>
            <w:tcW w:w="2580" w:type="dxa"/>
          </w:tcPr>
          <w:p>
            <w:pPr>
              <w:widowControl w:val="0"/>
              <w:snapToGrid/>
              <w:spacing w:before="0" w:beforeAutospacing="0" w:after="0" w:afterAutospacing="0" w:line="480" w:lineRule="exact"/>
              <w:jc w:val="both"/>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c>
          <w:tcPr>
            <w:tcW w:w="1920" w:type="dxa"/>
          </w:tcPr>
          <w:p>
            <w:pPr>
              <w:widowControl w:val="0"/>
              <w:snapToGrid/>
              <w:spacing w:before="0" w:beforeAutospacing="0" w:after="0" w:afterAutospacing="0" w:line="480" w:lineRule="exact"/>
              <w:jc w:val="both"/>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widowControl w:val="0"/>
              <w:snapToGrid/>
              <w:spacing w:before="0" w:beforeAutospacing="0" w:after="0" w:afterAutospacing="0" w:line="480" w:lineRule="exact"/>
              <w:jc w:val="both"/>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c>
          <w:tcPr>
            <w:tcW w:w="3900" w:type="dxa"/>
          </w:tcPr>
          <w:p>
            <w:pPr>
              <w:widowControl w:val="0"/>
              <w:snapToGrid/>
              <w:spacing w:before="0" w:beforeAutospacing="0" w:after="0" w:afterAutospacing="0" w:line="480" w:lineRule="exact"/>
              <w:jc w:val="center"/>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r>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t>合计</w:t>
            </w:r>
          </w:p>
        </w:tc>
        <w:tc>
          <w:tcPr>
            <w:tcW w:w="1755" w:type="dxa"/>
          </w:tcPr>
          <w:p>
            <w:pPr>
              <w:widowControl w:val="0"/>
              <w:snapToGrid/>
              <w:spacing w:before="0" w:beforeAutospacing="0" w:after="0" w:afterAutospacing="0" w:line="480" w:lineRule="exact"/>
              <w:jc w:val="center"/>
              <w:textAlignment w:val="baseline"/>
              <w:rPr>
                <w:rStyle w:val="6"/>
                <w:rFonts w:hint="default" w:asciiTheme="majorEastAsia" w:hAnsiTheme="majorEastAsia" w:eastAsiaTheme="majorEastAsia" w:cstheme="majorEastAsia"/>
                <w:b w:val="0"/>
                <w:i w:val="0"/>
                <w:caps w:val="0"/>
                <w:spacing w:val="0"/>
                <w:w w:val="100"/>
                <w:kern w:val="2"/>
                <w:sz w:val="22"/>
                <w:szCs w:val="22"/>
                <w:vertAlign w:val="baseline"/>
                <w:lang w:val="en-US" w:eastAsia="zh-CN" w:bidi="ar-SA"/>
              </w:rPr>
            </w:pPr>
            <w:r>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t>1</w:t>
            </w:r>
          </w:p>
        </w:tc>
        <w:tc>
          <w:tcPr>
            <w:tcW w:w="1665" w:type="dxa"/>
          </w:tcPr>
          <w:p>
            <w:pPr>
              <w:widowControl w:val="0"/>
              <w:snapToGrid/>
              <w:spacing w:before="0" w:beforeAutospacing="0" w:after="0" w:afterAutospacing="0" w:line="480" w:lineRule="exact"/>
              <w:jc w:val="center"/>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c>
          <w:tcPr>
            <w:tcW w:w="2580" w:type="dxa"/>
          </w:tcPr>
          <w:p>
            <w:pPr>
              <w:widowControl w:val="0"/>
              <w:snapToGrid/>
              <w:spacing w:before="0" w:beforeAutospacing="0" w:after="0" w:afterAutospacing="0" w:line="480" w:lineRule="exact"/>
              <w:jc w:val="center"/>
              <w:textAlignment w:val="baseline"/>
              <w:rPr>
                <w:rStyle w:val="6"/>
                <w:rFonts w:hint="default" w:asciiTheme="majorEastAsia" w:hAnsiTheme="majorEastAsia" w:eastAsiaTheme="majorEastAsia" w:cstheme="majorEastAsia"/>
                <w:b w:val="0"/>
                <w:i w:val="0"/>
                <w:caps w:val="0"/>
                <w:spacing w:val="0"/>
                <w:w w:val="100"/>
                <w:kern w:val="2"/>
                <w:sz w:val="22"/>
                <w:szCs w:val="22"/>
                <w:vertAlign w:val="baseline"/>
                <w:lang w:val="en-US" w:eastAsia="zh-CN" w:bidi="ar-SA"/>
              </w:rPr>
            </w:pPr>
            <w:r>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t>1000</w:t>
            </w:r>
          </w:p>
        </w:tc>
        <w:tc>
          <w:tcPr>
            <w:tcW w:w="1920" w:type="dxa"/>
          </w:tcPr>
          <w:p>
            <w:pPr>
              <w:widowControl w:val="0"/>
              <w:snapToGrid/>
              <w:spacing w:before="0" w:beforeAutospacing="0" w:after="0" w:afterAutospacing="0" w:line="480" w:lineRule="exact"/>
              <w:jc w:val="center"/>
              <w:textAlignment w:val="baseline"/>
              <w:rPr>
                <w:rStyle w:val="6"/>
                <w:rFonts w:hint="eastAsia" w:asciiTheme="majorEastAsia" w:hAnsiTheme="majorEastAsia" w:eastAsiaTheme="majorEastAsia" w:cstheme="majorEastAsia"/>
                <w:b w:val="0"/>
                <w:i w:val="0"/>
                <w:caps w:val="0"/>
                <w:spacing w:val="0"/>
                <w:w w:val="100"/>
                <w:kern w:val="2"/>
                <w:sz w:val="22"/>
                <w:szCs w:val="22"/>
                <w:vertAlign w:val="baseline"/>
                <w:lang w:val="en-US" w:eastAsia="zh-CN" w:bidi="ar-SA"/>
              </w:rPr>
            </w:pPr>
          </w:p>
        </w:tc>
      </w:tr>
    </w:tbl>
    <w:p>
      <w:pPr>
        <w:snapToGrid/>
        <w:spacing w:before="0" w:beforeAutospacing="0" w:after="0" w:afterAutospacing="0" w:line="480" w:lineRule="exact"/>
        <w:jc w:val="both"/>
        <w:textAlignment w:val="baseline"/>
        <w:rPr>
          <w:rStyle w:val="6"/>
          <w:rFonts w:ascii="仿宋_GB2312" w:hAnsi="仿宋_GB2312" w:eastAsia="仿宋_GB2312"/>
          <w:b w:val="0"/>
          <w:i w:val="0"/>
          <w:caps w:val="0"/>
          <w:spacing w:val="0"/>
          <w:w w:val="100"/>
          <w:kern w:val="2"/>
          <w:sz w:val="22"/>
          <w:szCs w:val="22"/>
          <w:lang w:val="en-US" w:eastAsia="zh-CN" w:bidi="ar-SA"/>
        </w:rPr>
      </w:pPr>
    </w:p>
    <w:sectPr>
      <w:pgSz w:w="16838" w:h="11906"/>
      <w:pgMar w:top="1800" w:right="1440" w:bottom="1800" w:left="144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TQ3Nzg3MWI0Mjg3ZDIzNDNmODE3ZjcyZWM0OTIifQ=="/>
  </w:docVars>
  <w:rsids>
    <w:rsidRoot w:val="00000000"/>
    <w:rsid w:val="00B91B74"/>
    <w:rsid w:val="028F72D5"/>
    <w:rsid w:val="0AEE0CA2"/>
    <w:rsid w:val="0E023B05"/>
    <w:rsid w:val="0EA24E7A"/>
    <w:rsid w:val="0F850A2E"/>
    <w:rsid w:val="14CD1499"/>
    <w:rsid w:val="1F15779E"/>
    <w:rsid w:val="21FE692F"/>
    <w:rsid w:val="22FE4E15"/>
    <w:rsid w:val="2A606996"/>
    <w:rsid w:val="30BC35B7"/>
    <w:rsid w:val="39C115AA"/>
    <w:rsid w:val="402845FF"/>
    <w:rsid w:val="5A1916CA"/>
    <w:rsid w:val="639553A8"/>
    <w:rsid w:val="63C40D42"/>
    <w:rsid w:val="774206DD"/>
    <w:rsid w:val="78E00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6"/>
    <w:link w:val="1"/>
    <w:qFormat/>
    <w:uiPriority w:val="0"/>
    <w:rPr>
      <w:color w:val="333333"/>
    </w:rPr>
  </w:style>
  <w:style w:type="character" w:customStyle="1" w:styleId="6">
    <w:name w:val="NormalCharacter"/>
    <w:link w:val="1"/>
    <w:semiHidden/>
    <w:qFormat/>
    <w:uiPriority w:val="0"/>
  </w:style>
  <w:style w:type="character" w:styleId="7">
    <w:name w:val="Emphasis"/>
    <w:basedOn w:val="6"/>
    <w:link w:val="1"/>
    <w:qFormat/>
    <w:uiPriority w:val="0"/>
  </w:style>
  <w:style w:type="character" w:styleId="8">
    <w:name w:val="Hyperlink"/>
    <w:basedOn w:val="6"/>
    <w:link w:val="1"/>
    <w:qFormat/>
    <w:uiPriority w:val="0"/>
    <w:rPr>
      <w:color w:val="333333"/>
    </w:rPr>
  </w:style>
  <w:style w:type="paragraph" w:customStyle="1" w:styleId="9">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0">
    <w:name w:val="TableNormal"/>
    <w:semiHidden/>
    <w:qFormat/>
    <w:uiPriority w:val="0"/>
  </w:style>
  <w:style w:type="paragraph" w:customStyle="1" w:styleId="11">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rFonts w:ascii="Calibri" w:hAnsi="Calibri" w:eastAsia="宋体"/>
      <w:kern w:val="0"/>
      <w:sz w:val="24"/>
      <w:szCs w:val="24"/>
      <w:lang w:val="en-US" w:eastAsia="zh-CN"/>
    </w:rPr>
  </w:style>
  <w:style w:type="table" w:customStyle="1" w:styleId="12">
    <w:name w:val="TableGrid"/>
    <w:basedOn w:val="10"/>
    <w:qFormat/>
    <w:uiPriority w:val="0"/>
  </w:style>
  <w:style w:type="character" w:customStyle="1" w:styleId="13">
    <w:name w:val="UserStyle_0"/>
    <w:basedOn w:val="6"/>
    <w:link w:val="1"/>
    <w:qFormat/>
    <w:uiPriority w:val="0"/>
  </w:style>
  <w:style w:type="character" w:customStyle="1" w:styleId="14">
    <w:name w:val="UserStyle_1"/>
    <w:basedOn w:val="6"/>
    <w:link w:val="1"/>
    <w:qFormat/>
    <w:uiPriority w:val="0"/>
    <w:rPr>
      <w:color w:val="1080E6"/>
    </w:rPr>
  </w:style>
  <w:style w:type="character" w:customStyle="1" w:styleId="15">
    <w:name w:val="UserStyle_2"/>
    <w:basedOn w:val="6"/>
    <w:link w:val="1"/>
    <w:qFormat/>
    <w:uiPriority w:val="0"/>
  </w:style>
  <w:style w:type="character" w:customStyle="1" w:styleId="16">
    <w:name w:val="UserStyle_3"/>
    <w:basedOn w:val="6"/>
    <w:link w:val="1"/>
    <w:qFormat/>
    <w:uiPriority w:val="0"/>
    <w:rPr>
      <w:color w:val="999999"/>
    </w:rPr>
  </w:style>
  <w:style w:type="character" w:customStyle="1" w:styleId="17">
    <w:name w:val="UserStyle_4"/>
    <w:basedOn w:val="6"/>
    <w:link w:val="1"/>
    <w:qFormat/>
    <w:uiPriority w:val="0"/>
    <w:rPr>
      <w:b/>
      <w:sz w:val="24"/>
      <w:szCs w:val="24"/>
    </w:rPr>
  </w:style>
  <w:style w:type="character" w:customStyle="1" w:styleId="18">
    <w:name w:val="UserStyle_5"/>
    <w:basedOn w:val="6"/>
    <w:link w:val="1"/>
    <w:qFormat/>
    <w:uiPriority w:val="0"/>
    <w:rPr>
      <w:color w:val="999999"/>
    </w:rPr>
  </w:style>
  <w:style w:type="character" w:customStyle="1" w:styleId="19">
    <w:name w:val="UserStyle_6"/>
    <w:basedOn w:val="6"/>
    <w:link w:val="1"/>
    <w:qFormat/>
    <w:uiPriority w:val="0"/>
  </w:style>
  <w:style w:type="character" w:customStyle="1" w:styleId="20">
    <w:name w:val="UserStyle_7"/>
    <w:basedOn w:val="6"/>
    <w:link w:val="1"/>
    <w:qFormat/>
    <w:uiPriority w:val="0"/>
  </w:style>
  <w:style w:type="character" w:customStyle="1" w:styleId="21">
    <w:name w:val="UserStyle_8"/>
    <w:basedOn w:val="6"/>
    <w:link w:val="1"/>
    <w:qFormat/>
    <w:uiPriority w:val="0"/>
  </w:style>
  <w:style w:type="character" w:customStyle="1" w:styleId="22">
    <w:name w:val="UserStyle_9"/>
    <w:basedOn w:val="6"/>
    <w:link w:val="1"/>
    <w:qFormat/>
    <w:uiPriority w:val="0"/>
    <w:rPr>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425</Words>
  <Characters>503</Characters>
  <TotalTime>23</TotalTime>
  <ScaleCrop>false</ScaleCrop>
  <LinksUpToDate>false</LinksUpToDate>
  <CharactersWithSpaces>640</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2023-02-23T01:48:00Z</dcterms:created>
  <dc:creator>Administrator</dc:creator>
  <cp:lastModifiedBy>萝泊</cp:lastModifiedBy>
  <cp:lastPrinted>2023-11-02T00:23:06Z</cp:lastPrinted>
  <dcterms:modified xsi:type="dcterms:W3CDTF">2023-11-02T00:27:30Z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3393B507D6DA4895BD9A1B92A64F07F3_13</vt:lpwstr>
  </property>
</Properties>
</file>