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370" w:type="dxa"/>
        <w:tblInd w:w="0" w:type="dxa"/>
        <w:tblLayout w:type="fixed"/>
        <w:tblCellMar>
          <w:top w:w="0" w:type="dxa"/>
          <w:left w:w="108" w:type="dxa"/>
          <w:bottom w:w="0" w:type="dxa"/>
          <w:right w:w="108" w:type="dxa"/>
        </w:tblCellMar>
      </w:tblPr>
      <w:tblGrid>
        <w:gridCol w:w="1899"/>
        <w:gridCol w:w="1542"/>
        <w:gridCol w:w="714"/>
        <w:gridCol w:w="2299"/>
        <w:gridCol w:w="845"/>
        <w:gridCol w:w="1683"/>
        <w:gridCol w:w="2658"/>
        <w:gridCol w:w="1455"/>
        <w:gridCol w:w="1275"/>
      </w:tblGrid>
      <w:tr w14:paraId="2A0FAC41">
        <w:tblPrEx>
          <w:tblCellMar>
            <w:top w:w="0" w:type="dxa"/>
            <w:left w:w="108" w:type="dxa"/>
            <w:bottom w:w="0" w:type="dxa"/>
            <w:right w:w="108" w:type="dxa"/>
          </w:tblCellMar>
        </w:tblPrEx>
        <w:trPr>
          <w:trHeight w:val="595" w:hRule="atLeast"/>
        </w:trPr>
        <w:tc>
          <w:tcPr>
            <w:tcW w:w="14370" w:type="dxa"/>
            <w:gridSpan w:val="9"/>
            <w:tcBorders>
              <w:top w:val="nil"/>
              <w:left w:val="nil"/>
              <w:bottom w:val="nil"/>
              <w:right w:val="nil"/>
            </w:tcBorders>
            <w:noWrap/>
            <w:vAlign w:val="center"/>
          </w:tcPr>
          <w:p w14:paraId="680757E1">
            <w:pPr>
              <w:widowControl/>
              <w:jc w:val="center"/>
              <w:rPr>
                <w:rFonts w:eastAsia="方正小标宋简体"/>
                <w:bCs/>
                <w:color w:val="000000"/>
                <w:kern w:val="0"/>
                <w:sz w:val="40"/>
                <w:szCs w:val="36"/>
              </w:rPr>
            </w:pPr>
            <w:bookmarkStart w:id="0" w:name="OLE_LINK1"/>
            <w:r>
              <w:rPr>
                <w:rFonts w:hint="eastAsia" w:eastAsia="方正小标宋简体"/>
                <w:bCs/>
                <w:color w:val="000000"/>
                <w:kern w:val="0"/>
                <w:sz w:val="40"/>
                <w:szCs w:val="36"/>
                <w:lang w:val="en-US" w:eastAsia="zh-CN"/>
              </w:rPr>
              <w:t>福建省明溪县烟草专卖局</w:t>
            </w:r>
            <w:r>
              <w:rPr>
                <w:rFonts w:eastAsia="方正小标宋简体"/>
                <w:bCs/>
                <w:color w:val="000000"/>
                <w:kern w:val="0"/>
                <w:sz w:val="40"/>
                <w:szCs w:val="36"/>
              </w:rPr>
              <w:t>行政处罚决定公示表</w:t>
            </w:r>
            <w:bookmarkEnd w:id="0"/>
          </w:p>
          <w:p w14:paraId="687F3737">
            <w:pPr>
              <w:widowControl/>
              <w:jc w:val="center"/>
              <w:rPr>
                <w:rFonts w:eastAsia="方正小标宋简体"/>
                <w:bCs/>
                <w:color w:val="000000"/>
                <w:kern w:val="0"/>
                <w:sz w:val="40"/>
                <w:szCs w:val="36"/>
              </w:rPr>
            </w:pPr>
          </w:p>
        </w:tc>
      </w:tr>
      <w:tr w14:paraId="31815CD7">
        <w:tblPrEx>
          <w:tblCellMar>
            <w:top w:w="0" w:type="dxa"/>
            <w:left w:w="108" w:type="dxa"/>
            <w:bottom w:w="0" w:type="dxa"/>
            <w:right w:w="108" w:type="dxa"/>
          </w:tblCellMar>
        </w:tblPrEx>
        <w:trPr>
          <w:trHeight w:val="640" w:hRule="atLeast"/>
        </w:trPr>
        <w:tc>
          <w:tcPr>
            <w:tcW w:w="1899" w:type="dxa"/>
            <w:tcBorders>
              <w:top w:val="single" w:color="000000" w:sz="4" w:space="0"/>
              <w:left w:val="single" w:color="000000" w:sz="4" w:space="0"/>
              <w:bottom w:val="single" w:color="000000" w:sz="4" w:space="0"/>
              <w:right w:val="single" w:color="000000" w:sz="4" w:space="0"/>
            </w:tcBorders>
            <w:noWrap/>
            <w:vAlign w:val="center"/>
          </w:tcPr>
          <w:p w14:paraId="6CA7EF5B">
            <w:pPr>
              <w:widowControl/>
              <w:jc w:val="center"/>
              <w:rPr>
                <w:rFonts w:ascii="黑体" w:hAnsi="黑体" w:eastAsia="黑体"/>
                <w:bCs/>
                <w:color w:val="000000"/>
                <w:kern w:val="0"/>
                <w:sz w:val="24"/>
              </w:rPr>
            </w:pPr>
            <w:r>
              <w:rPr>
                <w:rFonts w:ascii="黑体" w:hAnsi="黑体" w:eastAsia="黑体"/>
                <w:bCs/>
                <w:color w:val="000000"/>
                <w:kern w:val="0"/>
                <w:sz w:val="24"/>
              </w:rPr>
              <w:t>行政处罚决定书编号</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0380559">
            <w:pPr>
              <w:widowControl/>
              <w:jc w:val="center"/>
              <w:rPr>
                <w:rFonts w:ascii="黑体" w:hAnsi="黑体" w:eastAsia="黑体"/>
                <w:bCs/>
                <w:color w:val="000000"/>
                <w:kern w:val="0"/>
                <w:sz w:val="24"/>
              </w:rPr>
            </w:pPr>
            <w:r>
              <w:rPr>
                <w:rFonts w:ascii="黑体" w:hAnsi="黑体" w:eastAsia="黑体"/>
                <w:bCs/>
                <w:color w:val="000000"/>
                <w:kern w:val="0"/>
                <w:sz w:val="24"/>
              </w:rPr>
              <w:t>案由</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2E902BF">
            <w:pPr>
              <w:widowControl/>
              <w:jc w:val="center"/>
              <w:rPr>
                <w:rFonts w:ascii="黑体" w:hAnsi="黑体" w:eastAsia="黑体"/>
                <w:bCs/>
                <w:color w:val="000000"/>
                <w:kern w:val="0"/>
                <w:sz w:val="24"/>
              </w:rPr>
            </w:pPr>
            <w:r>
              <w:rPr>
                <w:rFonts w:ascii="黑体" w:hAnsi="黑体" w:eastAsia="黑体"/>
                <w:bCs/>
                <w:color w:val="000000"/>
                <w:kern w:val="0"/>
                <w:sz w:val="24"/>
              </w:rPr>
              <w:t>被处罚人</w:t>
            </w:r>
          </w:p>
        </w:tc>
        <w:tc>
          <w:tcPr>
            <w:tcW w:w="2299" w:type="dxa"/>
            <w:tcBorders>
              <w:top w:val="single" w:color="000000" w:sz="4" w:space="0"/>
              <w:left w:val="single" w:color="000000" w:sz="4" w:space="0"/>
              <w:bottom w:val="single" w:color="000000" w:sz="4" w:space="0"/>
              <w:right w:val="single" w:color="000000" w:sz="4" w:space="0"/>
            </w:tcBorders>
            <w:noWrap/>
            <w:vAlign w:val="center"/>
          </w:tcPr>
          <w:p w14:paraId="28E92760">
            <w:pPr>
              <w:widowControl/>
              <w:jc w:val="center"/>
              <w:rPr>
                <w:rFonts w:ascii="黑体" w:hAnsi="黑体" w:eastAsia="黑体"/>
                <w:bCs/>
                <w:color w:val="000000"/>
                <w:kern w:val="0"/>
                <w:sz w:val="24"/>
              </w:rPr>
            </w:pPr>
            <w:r>
              <w:rPr>
                <w:rFonts w:ascii="黑体" w:hAnsi="黑体" w:eastAsia="黑体"/>
                <w:bCs/>
                <w:color w:val="000000"/>
                <w:kern w:val="0"/>
                <w:sz w:val="24"/>
              </w:rPr>
              <w:t>主要违法事实</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AAA76D">
            <w:pPr>
              <w:widowControl/>
              <w:jc w:val="center"/>
              <w:rPr>
                <w:rFonts w:ascii="黑体" w:hAnsi="黑体" w:eastAsia="黑体"/>
                <w:bCs/>
                <w:color w:val="000000"/>
                <w:kern w:val="0"/>
                <w:sz w:val="24"/>
              </w:rPr>
            </w:pPr>
            <w:r>
              <w:rPr>
                <w:rFonts w:ascii="黑体" w:hAnsi="黑体" w:eastAsia="黑体"/>
                <w:bCs/>
                <w:color w:val="000000"/>
                <w:kern w:val="0"/>
                <w:sz w:val="24"/>
              </w:rPr>
              <w:t>处罚种类</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07DB0DE3">
            <w:pPr>
              <w:widowControl/>
              <w:jc w:val="center"/>
              <w:rPr>
                <w:rFonts w:ascii="黑体" w:hAnsi="黑体" w:eastAsia="黑体"/>
                <w:bCs/>
                <w:color w:val="000000"/>
                <w:kern w:val="0"/>
                <w:sz w:val="24"/>
              </w:rPr>
            </w:pPr>
            <w:r>
              <w:rPr>
                <w:rFonts w:ascii="黑体" w:hAnsi="黑体" w:eastAsia="黑体"/>
                <w:bCs/>
                <w:color w:val="000000"/>
                <w:kern w:val="0"/>
                <w:sz w:val="24"/>
              </w:rPr>
              <w:t>处罚依据</w:t>
            </w:r>
          </w:p>
        </w:tc>
        <w:tc>
          <w:tcPr>
            <w:tcW w:w="2658" w:type="dxa"/>
            <w:tcBorders>
              <w:top w:val="single" w:color="000000" w:sz="4" w:space="0"/>
              <w:left w:val="single" w:color="000000" w:sz="4" w:space="0"/>
              <w:bottom w:val="single" w:color="000000" w:sz="4" w:space="0"/>
              <w:right w:val="single" w:color="000000" w:sz="4" w:space="0"/>
            </w:tcBorders>
            <w:noWrap/>
            <w:vAlign w:val="center"/>
          </w:tcPr>
          <w:p w14:paraId="04000E88">
            <w:pPr>
              <w:widowControl/>
              <w:jc w:val="center"/>
              <w:rPr>
                <w:rFonts w:ascii="黑体" w:hAnsi="黑体" w:eastAsia="黑体"/>
                <w:bCs/>
                <w:color w:val="000000"/>
                <w:kern w:val="0"/>
                <w:sz w:val="24"/>
              </w:rPr>
            </w:pPr>
            <w:r>
              <w:rPr>
                <w:rFonts w:ascii="黑体" w:hAnsi="黑体" w:eastAsia="黑体"/>
                <w:bCs/>
                <w:color w:val="000000"/>
                <w:kern w:val="0"/>
                <w:sz w:val="24"/>
              </w:rPr>
              <w:t>处罚结果</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0F2C657">
            <w:pPr>
              <w:widowControl/>
              <w:jc w:val="center"/>
              <w:rPr>
                <w:rFonts w:ascii="黑体" w:hAnsi="黑体" w:eastAsia="黑体"/>
                <w:bCs/>
                <w:color w:val="000000"/>
                <w:kern w:val="0"/>
                <w:sz w:val="24"/>
              </w:rPr>
            </w:pPr>
            <w:r>
              <w:rPr>
                <w:rFonts w:ascii="黑体" w:hAnsi="黑体" w:eastAsia="黑体"/>
                <w:bCs/>
                <w:color w:val="000000"/>
                <w:kern w:val="0"/>
                <w:sz w:val="24"/>
              </w:rPr>
              <w:t>作出处罚决定单位</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18283F8">
            <w:pPr>
              <w:widowControl/>
              <w:jc w:val="center"/>
              <w:rPr>
                <w:rFonts w:ascii="黑体" w:hAnsi="黑体" w:eastAsia="黑体"/>
                <w:bCs/>
                <w:color w:val="000000"/>
                <w:kern w:val="0"/>
                <w:sz w:val="24"/>
              </w:rPr>
            </w:pPr>
            <w:r>
              <w:rPr>
                <w:rFonts w:ascii="黑体" w:hAnsi="黑体" w:eastAsia="黑体"/>
                <w:bCs/>
                <w:color w:val="000000"/>
                <w:kern w:val="0"/>
                <w:sz w:val="24"/>
              </w:rPr>
              <w:t>处罚日期</w:t>
            </w:r>
          </w:p>
        </w:tc>
      </w:tr>
      <w:tr w14:paraId="42689029">
        <w:tblPrEx>
          <w:tblCellMar>
            <w:top w:w="0" w:type="dxa"/>
            <w:left w:w="108" w:type="dxa"/>
            <w:bottom w:w="0" w:type="dxa"/>
            <w:right w:w="108" w:type="dxa"/>
          </w:tblCellMar>
        </w:tblPrEx>
        <w:trPr>
          <w:trHeight w:val="1683" w:hRule="atLeast"/>
        </w:trPr>
        <w:tc>
          <w:tcPr>
            <w:tcW w:w="1899" w:type="dxa"/>
            <w:tcBorders>
              <w:top w:val="single" w:color="000000" w:sz="4" w:space="0"/>
              <w:left w:val="single" w:color="000000" w:sz="4" w:space="0"/>
              <w:bottom w:val="single" w:color="000000" w:sz="4" w:space="0"/>
              <w:right w:val="single" w:color="000000" w:sz="4" w:space="0"/>
            </w:tcBorders>
            <w:noWrap/>
            <w:vAlign w:val="center"/>
          </w:tcPr>
          <w:p w14:paraId="646B091F">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溪烟处[202</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lang w:eastAsia="zh-CN"/>
              </w:rPr>
              <w:t>]第</w:t>
            </w:r>
            <w:r>
              <w:rPr>
                <w:rFonts w:hint="eastAsia" w:ascii="宋体" w:hAnsi="宋体" w:cs="宋体"/>
                <w:color w:val="000000"/>
                <w:kern w:val="0"/>
                <w:sz w:val="18"/>
                <w:szCs w:val="18"/>
                <w:lang w:val="en-US" w:eastAsia="zh-CN"/>
              </w:rPr>
              <w:t>14</w:t>
            </w:r>
            <w:r>
              <w:rPr>
                <w:rFonts w:hint="eastAsia" w:ascii="宋体" w:hAnsi="宋体" w:eastAsia="宋体" w:cs="宋体"/>
                <w:color w:val="000000"/>
                <w:kern w:val="0"/>
                <w:sz w:val="18"/>
                <w:szCs w:val="18"/>
                <w:lang w:eastAsia="zh-CN"/>
              </w:rPr>
              <w:t>号</w:t>
            </w:r>
          </w:p>
          <w:p w14:paraId="0ED2373E">
            <w:pPr>
              <w:widowControl/>
              <w:jc w:val="center"/>
              <w:rPr>
                <w:rFonts w:hint="eastAsia" w:ascii="宋体" w:hAnsi="宋体" w:eastAsia="宋体" w:cs="宋体"/>
                <w:color w:val="000000"/>
                <w:kern w:val="0"/>
                <w:sz w:val="18"/>
                <w:szCs w:val="18"/>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B31856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未在当地烟草专卖批发企业进货</w:t>
            </w:r>
          </w:p>
          <w:p w14:paraId="7D183189">
            <w:pPr>
              <w:widowControl/>
              <w:jc w:val="center"/>
              <w:rPr>
                <w:rFonts w:hint="eastAsia" w:ascii="宋体" w:hAnsi="宋体" w:eastAsia="宋体" w:cs="宋体"/>
                <w:color w:val="000000"/>
                <w:kern w:val="0"/>
                <w:sz w:val="18"/>
                <w:szCs w:val="18"/>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9F2FAB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张**</w:t>
            </w:r>
          </w:p>
        </w:tc>
        <w:tc>
          <w:tcPr>
            <w:tcW w:w="2299" w:type="dxa"/>
            <w:tcBorders>
              <w:top w:val="single" w:color="000000" w:sz="4" w:space="0"/>
              <w:left w:val="single" w:color="000000" w:sz="4" w:space="0"/>
              <w:bottom w:val="single" w:color="000000" w:sz="4" w:space="0"/>
              <w:right w:val="single" w:color="000000" w:sz="4" w:space="0"/>
            </w:tcBorders>
            <w:noWrap/>
            <w:vAlign w:val="center"/>
          </w:tcPr>
          <w:p w14:paraId="1831465D">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　</w:t>
            </w:r>
            <w:r>
              <w:rPr>
                <w:rFonts w:hint="eastAsia" w:ascii="宋体" w:hAnsi="宋体" w:eastAsia="宋体" w:cs="宋体"/>
                <w:color w:val="000000"/>
                <w:kern w:val="0"/>
                <w:sz w:val="18"/>
                <w:szCs w:val="18"/>
                <w:lang w:val="en-US" w:eastAsia="zh-CN"/>
              </w:rPr>
              <w:t>　2025年02月20日17时20分</w:t>
            </w:r>
            <w:r>
              <w:rPr>
                <w:rFonts w:hint="default" w:ascii="宋体" w:hAnsi="宋体" w:eastAsia="宋体" w:cs="宋体"/>
                <w:color w:val="000000"/>
                <w:kern w:val="0"/>
                <w:sz w:val="18"/>
                <w:szCs w:val="18"/>
                <w:lang w:val="en-US" w:eastAsia="zh-CN"/>
              </w:rPr>
              <w:t>，明溪县烟草专卖局执法人员出示证件后，</w:t>
            </w:r>
            <w:r>
              <w:rPr>
                <w:rFonts w:hint="eastAsia" w:ascii="宋体" w:hAnsi="宋体" w:eastAsia="宋体" w:cs="宋体"/>
                <w:color w:val="000000"/>
                <w:kern w:val="0"/>
                <w:sz w:val="18"/>
                <w:szCs w:val="18"/>
                <w:lang w:val="en-US" w:eastAsia="zh-CN"/>
              </w:rPr>
              <w:t>我局执法人员依法对明溪县雪峰镇紫岭路57号1号店明溪县天天平价商店进行现场检查，</w:t>
            </w:r>
            <w:r>
              <w:rPr>
                <w:rFonts w:hint="eastAsia" w:ascii="宋体" w:hAnsi="宋体" w:cs="宋体"/>
                <w:color w:val="000000"/>
                <w:kern w:val="0"/>
                <w:sz w:val="18"/>
                <w:szCs w:val="18"/>
                <w:lang w:val="en-US" w:eastAsia="zh-CN"/>
              </w:rPr>
              <w:t>现场查获</w:t>
            </w:r>
            <w:r>
              <w:rPr>
                <w:rFonts w:hint="eastAsia" w:ascii="宋体" w:hAnsi="宋体" w:eastAsia="宋体" w:cs="宋体"/>
                <w:color w:val="000000"/>
                <w:kern w:val="0"/>
                <w:sz w:val="18"/>
                <w:szCs w:val="18"/>
                <w:lang w:val="en-US" w:eastAsia="zh-CN"/>
              </w:rPr>
              <w:t>涉嫌非本店喷码违法卷烟84mm七匹狼（纯雅）1条、96mm贵烟（跨越）3条、96mm七匹狼（古田红军灰）1条、84mm玉溪（软）1条，共计肆个品种、数量陆条整</w:t>
            </w:r>
            <w:r>
              <w:rPr>
                <w:rFonts w:hint="eastAsia" w:ascii="宋体" w:hAnsi="宋体" w:cs="宋体"/>
                <w:color w:val="000000"/>
                <w:kern w:val="0"/>
                <w:sz w:val="18"/>
                <w:szCs w:val="18"/>
                <w:lang w:val="en-US" w:eastAsia="zh-CN"/>
              </w:rPr>
              <w:t>。</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D437E23">
            <w:pPr>
              <w:widowControl/>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SA"/>
              </w:rPr>
              <w:t>罚款</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493C4A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《中华人民共和国烟草专卖法实施条例》第五十六条</w:t>
            </w:r>
          </w:p>
        </w:tc>
        <w:tc>
          <w:tcPr>
            <w:tcW w:w="2658" w:type="dxa"/>
            <w:tcBorders>
              <w:top w:val="single" w:color="000000" w:sz="4" w:space="0"/>
              <w:left w:val="single" w:color="000000" w:sz="4" w:space="0"/>
              <w:bottom w:val="single" w:color="000000" w:sz="4" w:space="0"/>
              <w:right w:val="single" w:color="000000" w:sz="4" w:space="0"/>
            </w:tcBorders>
            <w:noWrap/>
            <w:vAlign w:val="center"/>
          </w:tcPr>
          <w:p w14:paraId="4FDDF143">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w:t>
            </w:r>
            <w:r>
              <w:rPr>
                <w:rFonts w:hint="eastAsia" w:ascii="宋体" w:hAnsi="宋体" w:eastAsia="宋体" w:cs="宋体"/>
                <w:color w:val="000000"/>
                <w:kern w:val="0"/>
                <w:sz w:val="18"/>
                <w:szCs w:val="18"/>
                <w:lang w:val="en-US" w:eastAsia="zh-CN"/>
              </w:rPr>
              <w:t>处以未在当地烟草专卖批发企业进货的烟草专卖品卷烟总价值人民币</w:t>
            </w:r>
            <w:r>
              <w:rPr>
                <w:rFonts w:hint="eastAsia" w:ascii="宋体" w:hAnsi="宋体" w:cs="宋体"/>
                <w:color w:val="000000"/>
                <w:kern w:val="0"/>
                <w:sz w:val="18"/>
                <w:szCs w:val="18"/>
                <w:lang w:val="en-US" w:eastAsia="zh-CN"/>
              </w:rPr>
              <w:t>壹</w:t>
            </w:r>
            <w:r>
              <w:rPr>
                <w:rFonts w:hint="eastAsia" w:ascii="宋体" w:hAnsi="宋体" w:eastAsia="宋体" w:cs="宋体"/>
                <w:color w:val="000000"/>
                <w:kern w:val="0"/>
                <w:sz w:val="18"/>
                <w:szCs w:val="18"/>
                <w:lang w:val="en-US" w:eastAsia="zh-CN"/>
              </w:rPr>
              <w:t>仟</w:t>
            </w:r>
            <w:r>
              <w:rPr>
                <w:rFonts w:hint="eastAsia" w:ascii="宋体" w:hAnsi="宋体" w:cs="宋体"/>
                <w:color w:val="000000"/>
                <w:kern w:val="0"/>
                <w:sz w:val="18"/>
                <w:szCs w:val="18"/>
                <w:lang w:val="en-US" w:eastAsia="zh-CN"/>
              </w:rPr>
              <w:t>肆</w:t>
            </w:r>
            <w:r>
              <w:rPr>
                <w:rFonts w:hint="eastAsia" w:ascii="宋体" w:hAnsi="宋体" w:eastAsia="宋体" w:cs="宋体"/>
                <w:color w:val="000000"/>
                <w:kern w:val="0"/>
                <w:sz w:val="18"/>
                <w:szCs w:val="18"/>
                <w:lang w:val="en-US" w:eastAsia="zh-CN"/>
              </w:rPr>
              <w:t>佰柒拾元整（¥</w:t>
            </w:r>
            <w:r>
              <w:rPr>
                <w:rFonts w:hint="eastAsia" w:ascii="宋体" w:hAnsi="宋体" w:cs="宋体"/>
                <w:color w:val="000000"/>
                <w:kern w:val="0"/>
                <w:sz w:val="18"/>
                <w:szCs w:val="18"/>
                <w:lang w:val="en-US" w:eastAsia="zh-CN"/>
              </w:rPr>
              <w:t>147</w:t>
            </w:r>
            <w:r>
              <w:rPr>
                <w:rFonts w:hint="eastAsia" w:ascii="宋体" w:hAnsi="宋体" w:eastAsia="宋体" w:cs="宋体"/>
                <w:color w:val="000000"/>
                <w:kern w:val="0"/>
                <w:sz w:val="18"/>
                <w:szCs w:val="18"/>
                <w:lang w:val="en-US" w:eastAsia="zh-CN"/>
              </w:rPr>
              <w:t>0.00元）</w:t>
            </w:r>
            <w:r>
              <w:rPr>
                <w:rFonts w:hint="eastAsia" w:ascii="宋体" w:hAnsi="宋体" w:eastAsia="宋体" w:cs="宋体"/>
                <w:color w:val="000000"/>
                <w:kern w:val="0"/>
                <w:sz w:val="18"/>
                <w:szCs w:val="18"/>
                <w:lang w:val="zh-CN" w:eastAsia="zh-CN"/>
              </w:rPr>
              <w:t>处以</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lang w:val="zh-CN" w:eastAsia="zh-CN"/>
              </w:rPr>
              <w:t>%的罚款，计</w:t>
            </w:r>
            <w:r>
              <w:rPr>
                <w:rFonts w:hint="eastAsia" w:ascii="宋体" w:hAnsi="宋体" w:eastAsia="宋体" w:cs="宋体"/>
                <w:color w:val="000000"/>
                <w:kern w:val="0"/>
                <w:sz w:val="18"/>
                <w:szCs w:val="18"/>
                <w:lang w:val="en-US" w:eastAsia="zh-CN"/>
              </w:rPr>
              <w:t>人民币</w:t>
            </w:r>
            <w:r>
              <w:rPr>
                <w:rFonts w:hint="eastAsia" w:ascii="宋体" w:hAnsi="宋体" w:eastAsia="宋体" w:cs="宋体"/>
                <w:color w:val="000000"/>
                <w:kern w:val="0"/>
                <w:sz w:val="18"/>
                <w:szCs w:val="18"/>
                <w:lang w:val="zh-CN" w:eastAsia="zh-CN"/>
              </w:rPr>
              <w:t>计</w:t>
            </w:r>
            <w:r>
              <w:rPr>
                <w:rFonts w:hint="eastAsia" w:ascii="宋体" w:hAnsi="宋体" w:eastAsia="宋体" w:cs="宋体"/>
                <w:color w:val="000000"/>
                <w:kern w:val="0"/>
                <w:sz w:val="18"/>
                <w:szCs w:val="18"/>
                <w:lang w:val="en-US" w:eastAsia="zh-CN"/>
              </w:rPr>
              <w:t>人民币</w:t>
            </w:r>
            <w:r>
              <w:rPr>
                <w:rFonts w:hint="eastAsia" w:ascii="宋体" w:hAnsi="宋体" w:cs="宋体"/>
                <w:color w:val="000000"/>
                <w:kern w:val="0"/>
                <w:sz w:val="18"/>
                <w:szCs w:val="18"/>
                <w:lang w:val="en-US" w:eastAsia="zh-CN"/>
              </w:rPr>
              <w:t>壹</w:t>
            </w:r>
            <w:r>
              <w:rPr>
                <w:rFonts w:hint="eastAsia" w:ascii="宋体" w:hAnsi="宋体" w:eastAsia="宋体" w:cs="宋体"/>
                <w:color w:val="000000"/>
                <w:kern w:val="0"/>
                <w:sz w:val="18"/>
                <w:szCs w:val="18"/>
                <w:lang w:val="en-US" w:eastAsia="zh-CN"/>
              </w:rPr>
              <w:t>佰</w:t>
            </w:r>
            <w:r>
              <w:rPr>
                <w:rFonts w:hint="eastAsia" w:ascii="宋体" w:hAnsi="宋体" w:cs="宋体"/>
                <w:color w:val="000000"/>
                <w:kern w:val="0"/>
                <w:sz w:val="18"/>
                <w:szCs w:val="18"/>
                <w:lang w:val="en-US" w:eastAsia="zh-CN"/>
              </w:rPr>
              <w:t>零贰</w:t>
            </w:r>
            <w:r>
              <w:rPr>
                <w:rFonts w:hint="eastAsia" w:ascii="宋体" w:hAnsi="宋体" w:eastAsia="宋体" w:cs="宋体"/>
                <w:color w:val="000000"/>
                <w:kern w:val="0"/>
                <w:sz w:val="18"/>
                <w:szCs w:val="18"/>
                <w:lang w:val="en-US" w:eastAsia="zh-CN"/>
              </w:rPr>
              <w:t>元玖角（</w:t>
            </w:r>
            <w:r>
              <w:rPr>
                <w:rFonts w:hint="eastAsia" w:ascii="宋体" w:hAnsi="宋体" w:cs="宋体"/>
                <w:color w:val="000000"/>
                <w:kern w:val="0"/>
                <w:sz w:val="18"/>
                <w:szCs w:val="18"/>
                <w:lang w:val="en-US" w:eastAsia="zh-CN"/>
              </w:rPr>
              <w:t>102</w:t>
            </w:r>
            <w:r>
              <w:rPr>
                <w:rFonts w:hint="eastAsia" w:ascii="宋体" w:hAnsi="宋体" w:eastAsia="宋体" w:cs="宋体"/>
                <w:color w:val="000000"/>
                <w:kern w:val="0"/>
                <w:sz w:val="18"/>
                <w:szCs w:val="18"/>
                <w:lang w:val="en-US" w:eastAsia="zh-CN"/>
              </w:rPr>
              <w:t>.90元）。</w:t>
            </w:r>
          </w:p>
          <w:p w14:paraId="32D30173">
            <w:pPr>
              <w:widowControl/>
              <w:jc w:val="left"/>
              <w:rPr>
                <w:rFonts w:hint="eastAsia" w:ascii="宋体" w:hAnsi="宋体" w:eastAsia="宋体" w:cs="宋体"/>
                <w:color w:val="000000"/>
                <w:kern w:val="0"/>
                <w:sz w:val="18"/>
                <w:szCs w:val="18"/>
                <w:lang w:val="en-US" w:eastAsia="zh-CN"/>
              </w:rPr>
            </w:pPr>
          </w:p>
          <w:p w14:paraId="7142DDEA">
            <w:pPr>
              <w:widowControl/>
              <w:jc w:val="center"/>
              <w:rPr>
                <w:rFonts w:hint="eastAsia" w:ascii="宋体" w:hAnsi="宋体" w:eastAsia="宋体" w:cs="宋体"/>
                <w:color w:val="000000"/>
                <w:kern w:val="0"/>
                <w:sz w:val="18"/>
                <w:szCs w:val="18"/>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12FC16F">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福建省明溪县烟草专卖局</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85EBFB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SA"/>
              </w:rPr>
              <w:t>2025.04.18</w:t>
            </w:r>
          </w:p>
        </w:tc>
      </w:tr>
      <w:tr w14:paraId="087C7B3B">
        <w:tblPrEx>
          <w:tblCellMar>
            <w:top w:w="0" w:type="dxa"/>
            <w:left w:w="108" w:type="dxa"/>
            <w:bottom w:w="0" w:type="dxa"/>
            <w:right w:w="108" w:type="dxa"/>
          </w:tblCellMar>
        </w:tblPrEx>
        <w:trPr>
          <w:trHeight w:val="1941" w:hRule="atLeast"/>
        </w:trPr>
        <w:tc>
          <w:tcPr>
            <w:tcW w:w="1899" w:type="dxa"/>
            <w:tcBorders>
              <w:top w:val="single" w:color="000000" w:sz="4" w:space="0"/>
              <w:left w:val="single" w:color="000000" w:sz="4" w:space="0"/>
              <w:bottom w:val="single" w:color="000000" w:sz="4" w:space="0"/>
              <w:right w:val="single" w:color="000000" w:sz="4" w:space="0"/>
            </w:tcBorders>
            <w:noWrap/>
            <w:vAlign w:val="center"/>
          </w:tcPr>
          <w:p w14:paraId="0BF11916">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溪烟处[202</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lang w:eastAsia="zh-CN"/>
              </w:rPr>
              <w:t>]第</w:t>
            </w:r>
            <w:r>
              <w:rPr>
                <w:rFonts w:hint="eastAsia" w:ascii="宋体" w:hAnsi="宋体" w:cs="宋体"/>
                <w:color w:val="000000"/>
                <w:kern w:val="0"/>
                <w:sz w:val="18"/>
                <w:szCs w:val="18"/>
                <w:lang w:val="en-US" w:eastAsia="zh-CN"/>
              </w:rPr>
              <w:t>13</w:t>
            </w:r>
            <w:r>
              <w:rPr>
                <w:rFonts w:hint="eastAsia" w:ascii="宋体" w:hAnsi="宋体" w:eastAsia="宋体" w:cs="宋体"/>
                <w:color w:val="000000"/>
                <w:kern w:val="0"/>
                <w:sz w:val="18"/>
                <w:szCs w:val="18"/>
                <w:lang w:eastAsia="zh-CN"/>
              </w:rPr>
              <w:t>号</w:t>
            </w:r>
          </w:p>
          <w:p w14:paraId="74C9C69E">
            <w:pPr>
              <w:widowControl/>
              <w:jc w:val="center"/>
              <w:rPr>
                <w:rFonts w:hint="eastAsia" w:ascii="宋体" w:hAnsi="宋体" w:eastAsia="宋体" w:cs="宋体"/>
                <w:color w:val="000000"/>
                <w:kern w:val="0"/>
                <w:sz w:val="18"/>
                <w:szCs w:val="18"/>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DE0F14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未在当地烟草专卖批发企业进货</w:t>
            </w:r>
          </w:p>
          <w:p w14:paraId="786B815C">
            <w:pPr>
              <w:widowControl/>
              <w:jc w:val="center"/>
              <w:rPr>
                <w:rFonts w:hint="eastAsia" w:ascii="宋体" w:hAnsi="宋体" w:eastAsia="宋体" w:cs="宋体"/>
                <w:color w:val="000000"/>
                <w:kern w:val="0"/>
                <w:sz w:val="18"/>
                <w:szCs w:val="18"/>
                <w:lang w:eastAsia="zh-CN"/>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1F549A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赵**</w:t>
            </w:r>
          </w:p>
        </w:tc>
        <w:tc>
          <w:tcPr>
            <w:tcW w:w="2299" w:type="dxa"/>
            <w:tcBorders>
              <w:top w:val="single" w:color="000000" w:sz="4" w:space="0"/>
              <w:left w:val="single" w:color="000000" w:sz="4" w:space="0"/>
              <w:bottom w:val="single" w:color="000000" w:sz="4" w:space="0"/>
              <w:right w:val="single" w:color="000000" w:sz="4" w:space="0"/>
            </w:tcBorders>
            <w:noWrap/>
            <w:vAlign w:val="center"/>
          </w:tcPr>
          <w:p w14:paraId="5738DE5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2025年02月20日16时39分，明溪县烟草专卖局执法人员出示证件后，我局执法人员依法对明溪县雪峰镇解放路65号明溪县城关金晖新一佳食杂店进行现场检查，</w:t>
            </w:r>
            <w:r>
              <w:rPr>
                <w:rFonts w:hint="eastAsia" w:ascii="宋体" w:hAnsi="宋体" w:cs="宋体"/>
                <w:color w:val="000000"/>
                <w:kern w:val="0"/>
                <w:sz w:val="18"/>
                <w:szCs w:val="18"/>
                <w:lang w:val="en-US" w:eastAsia="zh-CN"/>
              </w:rPr>
              <w:t>现场查获</w:t>
            </w:r>
            <w:r>
              <w:rPr>
                <w:rFonts w:hint="eastAsia" w:ascii="宋体" w:hAnsi="宋体" w:eastAsia="宋体" w:cs="宋体"/>
                <w:color w:val="000000"/>
                <w:kern w:val="0"/>
                <w:sz w:val="18"/>
                <w:szCs w:val="18"/>
                <w:lang w:val="en-US" w:eastAsia="zh-CN"/>
              </w:rPr>
              <w:t>涉嫌非本店喷码违法卷烟84mm七匹狼（蓝钻）1条，共计壹个品种、数量壹条整</w:t>
            </w:r>
            <w:r>
              <w:rPr>
                <w:rFonts w:hint="eastAsia" w:ascii="宋体" w:hAnsi="宋体" w:cs="宋体"/>
                <w:color w:val="000000"/>
                <w:kern w:val="0"/>
                <w:sz w:val="18"/>
                <w:szCs w:val="18"/>
                <w:lang w:val="en-US" w:eastAsia="zh-CN"/>
              </w:rPr>
              <w:t>。</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B99EDF9">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罚款</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55CD03E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《中华人民共和国烟草专卖法实施条例》第五十六条</w:t>
            </w:r>
          </w:p>
        </w:tc>
        <w:tc>
          <w:tcPr>
            <w:tcW w:w="2658" w:type="dxa"/>
            <w:tcBorders>
              <w:top w:val="single" w:color="000000" w:sz="4" w:space="0"/>
              <w:left w:val="single" w:color="000000" w:sz="4" w:space="0"/>
              <w:bottom w:val="single" w:color="000000" w:sz="4" w:space="0"/>
              <w:right w:val="single" w:color="000000" w:sz="4" w:space="0"/>
            </w:tcBorders>
            <w:noWrap/>
            <w:vAlign w:val="center"/>
          </w:tcPr>
          <w:p w14:paraId="40F7167A">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　　</w:t>
            </w:r>
            <w:r>
              <w:rPr>
                <w:rFonts w:hint="eastAsia" w:ascii="宋体" w:hAnsi="宋体" w:eastAsia="宋体" w:cs="宋体"/>
                <w:color w:val="000000"/>
                <w:kern w:val="0"/>
                <w:sz w:val="18"/>
                <w:szCs w:val="18"/>
                <w:lang w:val="en-US" w:eastAsia="zh-CN"/>
              </w:rPr>
              <w:t>处以未在当地烟草专卖批发企业进货的烟草专卖品卷烟总价值壹佰叁拾</w:t>
            </w:r>
            <w:r>
              <w:rPr>
                <w:rFonts w:hint="default" w:ascii="宋体" w:hAnsi="宋体" w:eastAsia="宋体" w:cs="宋体"/>
                <w:color w:val="000000"/>
                <w:kern w:val="0"/>
                <w:sz w:val="18"/>
                <w:szCs w:val="18"/>
                <w:lang w:val="en-US" w:eastAsia="zh-CN"/>
              </w:rPr>
              <w:t>元整（¥</w:t>
            </w:r>
            <w:r>
              <w:rPr>
                <w:rFonts w:hint="eastAsia" w:ascii="宋体" w:hAnsi="宋体" w:eastAsia="宋体" w:cs="宋体"/>
                <w:color w:val="000000"/>
                <w:kern w:val="0"/>
                <w:sz w:val="18"/>
                <w:szCs w:val="18"/>
                <w:lang w:val="en-US" w:eastAsia="zh-CN"/>
              </w:rPr>
              <w:t>130.00元</w:t>
            </w:r>
            <w:r>
              <w:rPr>
                <w:rFonts w:hint="default"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lang w:val="zh-CN" w:eastAsia="zh-CN"/>
              </w:rPr>
              <w:t>处以</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lang w:val="zh-CN" w:eastAsia="zh-CN"/>
              </w:rPr>
              <w:t>%的罚款，计</w:t>
            </w:r>
            <w:r>
              <w:rPr>
                <w:rFonts w:hint="eastAsia" w:ascii="宋体" w:hAnsi="宋体" w:eastAsia="宋体" w:cs="宋体"/>
                <w:color w:val="000000"/>
                <w:kern w:val="0"/>
                <w:sz w:val="18"/>
                <w:szCs w:val="18"/>
                <w:lang w:val="en-US" w:eastAsia="zh-CN"/>
              </w:rPr>
              <w:t>人民币壹拾叁元（¥13.00元）。</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ED0B8A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福建省明溪县烟草专卖局</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5CA3084">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2025.04.18</w:t>
            </w:r>
          </w:p>
        </w:tc>
      </w:tr>
    </w:tbl>
    <w:p w14:paraId="7078A34B">
      <w:pPr>
        <w:snapToGrid w:val="0"/>
        <w:rPr>
          <w:rFonts w:hint="eastAsia"/>
        </w:rPr>
      </w:pPr>
      <w:bookmarkStart w:id="1" w:name="_GoBack"/>
      <w:bookmarkEnd w:id="1"/>
    </w:p>
    <w:sectPr>
      <w:headerReference r:id="rId3" w:type="default"/>
      <w:footerReference r:id="rId4" w:type="default"/>
      <w:pgSz w:w="16838" w:h="11906" w:orient="landscape"/>
      <w:pgMar w:top="1417" w:right="1191" w:bottom="1134" w:left="907" w:header="851" w:footer="1418"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6A2A">
    <w:pPr>
      <w:pStyle w:val="4"/>
      <w:ind w:right="360"/>
      <w:jc w:val="right"/>
      <w:rPr>
        <w:rFonts w:hint="eastAsia" w:ascii="宋体" w:hAnsi="宋体"/>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B3B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E"/>
    <w:rsid w:val="003B757D"/>
    <w:rsid w:val="00653235"/>
    <w:rsid w:val="007A6D04"/>
    <w:rsid w:val="00B71633"/>
    <w:rsid w:val="00D6323E"/>
    <w:rsid w:val="020F3936"/>
    <w:rsid w:val="024256D7"/>
    <w:rsid w:val="02DF4FB7"/>
    <w:rsid w:val="02FF234C"/>
    <w:rsid w:val="03957728"/>
    <w:rsid w:val="05A52974"/>
    <w:rsid w:val="06C46AB5"/>
    <w:rsid w:val="07565973"/>
    <w:rsid w:val="09D462F9"/>
    <w:rsid w:val="0A592C5A"/>
    <w:rsid w:val="0B616BB3"/>
    <w:rsid w:val="0B6308D0"/>
    <w:rsid w:val="0CC050D9"/>
    <w:rsid w:val="0CE70487"/>
    <w:rsid w:val="0DE7555C"/>
    <w:rsid w:val="0E865247"/>
    <w:rsid w:val="0E9E5246"/>
    <w:rsid w:val="0F87484E"/>
    <w:rsid w:val="0FC135C1"/>
    <w:rsid w:val="0FDD6A4B"/>
    <w:rsid w:val="10361B97"/>
    <w:rsid w:val="1081401F"/>
    <w:rsid w:val="10943884"/>
    <w:rsid w:val="10BF5BCA"/>
    <w:rsid w:val="12D31337"/>
    <w:rsid w:val="132C21A6"/>
    <w:rsid w:val="13CC0648"/>
    <w:rsid w:val="15636695"/>
    <w:rsid w:val="158944F6"/>
    <w:rsid w:val="16836354"/>
    <w:rsid w:val="18347343"/>
    <w:rsid w:val="19D77914"/>
    <w:rsid w:val="1A287526"/>
    <w:rsid w:val="1AB67916"/>
    <w:rsid w:val="1B627853"/>
    <w:rsid w:val="1BB3347D"/>
    <w:rsid w:val="1D176F09"/>
    <w:rsid w:val="1D347EB4"/>
    <w:rsid w:val="1D390126"/>
    <w:rsid w:val="1DB86C56"/>
    <w:rsid w:val="1F043510"/>
    <w:rsid w:val="20A57502"/>
    <w:rsid w:val="23701F2B"/>
    <w:rsid w:val="25990512"/>
    <w:rsid w:val="25E454CF"/>
    <w:rsid w:val="269E41C0"/>
    <w:rsid w:val="288B1501"/>
    <w:rsid w:val="29984E9B"/>
    <w:rsid w:val="2A9220BB"/>
    <w:rsid w:val="2A95090E"/>
    <w:rsid w:val="2BC45317"/>
    <w:rsid w:val="2D8B3168"/>
    <w:rsid w:val="2F24255C"/>
    <w:rsid w:val="305570D0"/>
    <w:rsid w:val="30A046DC"/>
    <w:rsid w:val="31350C28"/>
    <w:rsid w:val="31AA085D"/>
    <w:rsid w:val="320D2DD1"/>
    <w:rsid w:val="32B1118F"/>
    <w:rsid w:val="333823AC"/>
    <w:rsid w:val="34632BF3"/>
    <w:rsid w:val="353564EA"/>
    <w:rsid w:val="35404514"/>
    <w:rsid w:val="359E7C73"/>
    <w:rsid w:val="360A7095"/>
    <w:rsid w:val="381F2FEF"/>
    <w:rsid w:val="393E35BC"/>
    <w:rsid w:val="39B342AE"/>
    <w:rsid w:val="3A607ECF"/>
    <w:rsid w:val="3A9851C0"/>
    <w:rsid w:val="3ABB16B6"/>
    <w:rsid w:val="3B244987"/>
    <w:rsid w:val="3B982758"/>
    <w:rsid w:val="3BEF43EF"/>
    <w:rsid w:val="3C6B1884"/>
    <w:rsid w:val="3C9B7712"/>
    <w:rsid w:val="3DD220AE"/>
    <w:rsid w:val="3ECF4A18"/>
    <w:rsid w:val="3F7F1283"/>
    <w:rsid w:val="3F8462B4"/>
    <w:rsid w:val="3F97194D"/>
    <w:rsid w:val="40924D01"/>
    <w:rsid w:val="43873B12"/>
    <w:rsid w:val="43C436AB"/>
    <w:rsid w:val="43E20563"/>
    <w:rsid w:val="43F27B32"/>
    <w:rsid w:val="457315BD"/>
    <w:rsid w:val="45CD3658"/>
    <w:rsid w:val="47EF76DC"/>
    <w:rsid w:val="483F7368"/>
    <w:rsid w:val="486059BF"/>
    <w:rsid w:val="4A934833"/>
    <w:rsid w:val="4ACF23BF"/>
    <w:rsid w:val="4CE72221"/>
    <w:rsid w:val="4CF96B6B"/>
    <w:rsid w:val="4D2A4DDC"/>
    <w:rsid w:val="4D3A2287"/>
    <w:rsid w:val="4FDB3567"/>
    <w:rsid w:val="4FEE7247"/>
    <w:rsid w:val="510D5143"/>
    <w:rsid w:val="51777F28"/>
    <w:rsid w:val="51AF5119"/>
    <w:rsid w:val="51FF1B36"/>
    <w:rsid w:val="52A90711"/>
    <w:rsid w:val="53FF9548"/>
    <w:rsid w:val="54303220"/>
    <w:rsid w:val="55C13DF4"/>
    <w:rsid w:val="55D60674"/>
    <w:rsid w:val="561F5DB2"/>
    <w:rsid w:val="568C755D"/>
    <w:rsid w:val="59540D6A"/>
    <w:rsid w:val="5B3E0D43"/>
    <w:rsid w:val="5B6F4E46"/>
    <w:rsid w:val="5BA873E9"/>
    <w:rsid w:val="5C13377A"/>
    <w:rsid w:val="5C324188"/>
    <w:rsid w:val="5C9B4FE6"/>
    <w:rsid w:val="5CC31E4F"/>
    <w:rsid w:val="5E3F28CB"/>
    <w:rsid w:val="5E664095"/>
    <w:rsid w:val="5E9826CC"/>
    <w:rsid w:val="5EDC143F"/>
    <w:rsid w:val="600064B1"/>
    <w:rsid w:val="61B44F07"/>
    <w:rsid w:val="61F0217B"/>
    <w:rsid w:val="62CE4C56"/>
    <w:rsid w:val="66DE1917"/>
    <w:rsid w:val="66E40B46"/>
    <w:rsid w:val="671B5700"/>
    <w:rsid w:val="67423689"/>
    <w:rsid w:val="681F7CF0"/>
    <w:rsid w:val="688055B0"/>
    <w:rsid w:val="688E05F9"/>
    <w:rsid w:val="68A22BD8"/>
    <w:rsid w:val="69893ED4"/>
    <w:rsid w:val="69D41F76"/>
    <w:rsid w:val="69D92335"/>
    <w:rsid w:val="69F36584"/>
    <w:rsid w:val="6BB21AE8"/>
    <w:rsid w:val="6BB364E0"/>
    <w:rsid w:val="6BF606FC"/>
    <w:rsid w:val="6C9C743A"/>
    <w:rsid w:val="6D431877"/>
    <w:rsid w:val="6E3D17E3"/>
    <w:rsid w:val="6EBD4A6E"/>
    <w:rsid w:val="6F790637"/>
    <w:rsid w:val="6FEC2A06"/>
    <w:rsid w:val="708222E3"/>
    <w:rsid w:val="710471DD"/>
    <w:rsid w:val="72F93DD2"/>
    <w:rsid w:val="74BF3EA9"/>
    <w:rsid w:val="74E10CF2"/>
    <w:rsid w:val="758B64DE"/>
    <w:rsid w:val="76FDB383"/>
    <w:rsid w:val="773B209A"/>
    <w:rsid w:val="77AC158B"/>
    <w:rsid w:val="77EFFF39"/>
    <w:rsid w:val="78F100D2"/>
    <w:rsid w:val="78F913D9"/>
    <w:rsid w:val="7983189C"/>
    <w:rsid w:val="79F79A49"/>
    <w:rsid w:val="7B676E7A"/>
    <w:rsid w:val="7B85511A"/>
    <w:rsid w:val="7B9456BF"/>
    <w:rsid w:val="7BDF4963"/>
    <w:rsid w:val="7BFC0067"/>
    <w:rsid w:val="7C6B3699"/>
    <w:rsid w:val="7CCF591F"/>
    <w:rsid w:val="7D757109"/>
    <w:rsid w:val="7D7B71FE"/>
    <w:rsid w:val="7D9D5F2C"/>
    <w:rsid w:val="7DBFCD3F"/>
    <w:rsid w:val="7DCF89F1"/>
    <w:rsid w:val="7E3F9891"/>
    <w:rsid w:val="7E810CB3"/>
    <w:rsid w:val="7EFE487B"/>
    <w:rsid w:val="7F4C5C90"/>
    <w:rsid w:val="7F61045B"/>
    <w:rsid w:val="7F7FCD72"/>
    <w:rsid w:val="9CEA0248"/>
    <w:rsid w:val="BAFD6035"/>
    <w:rsid w:val="BD5EBEA3"/>
    <w:rsid w:val="D7FE5640"/>
    <w:rsid w:val="EF3B964C"/>
    <w:rsid w:val="F8FD04B5"/>
    <w:rsid w:val="FBB6950C"/>
    <w:rsid w:val="FFDC24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Balloon Text"/>
    <w:basedOn w:val="1"/>
    <w:link w:val="8"/>
    <w:uiPriority w:val="0"/>
    <w:rPr>
      <w:rFonts w:eastAsia="仿宋_GB2312"/>
      <w:sz w:val="18"/>
      <w:szCs w:val="18"/>
    </w:rPr>
  </w:style>
  <w:style w:type="paragraph" w:styleId="4">
    <w:name w:val="footer"/>
    <w:basedOn w:val="1"/>
    <w:link w:val="10"/>
    <w:uiPriority w:val="0"/>
    <w:pPr>
      <w:tabs>
        <w:tab w:val="center" w:pos="4153"/>
        <w:tab w:val="right" w:pos="8306"/>
      </w:tabs>
      <w:snapToGrid w:val="0"/>
      <w:jc w:val="left"/>
    </w:pPr>
    <w:rPr>
      <w:rFonts w:eastAsia="仿宋_GB2312"/>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rFonts w:eastAsia="仿宋_GB2312"/>
      <w:sz w:val="18"/>
      <w:szCs w:val="18"/>
    </w:rPr>
  </w:style>
  <w:style w:type="character" w:customStyle="1" w:styleId="8">
    <w:name w:val="批注框文本 Char"/>
    <w:link w:val="3"/>
    <w:uiPriority w:val="0"/>
    <w:rPr>
      <w:rFonts w:eastAsia="仿宋_GB2312"/>
      <w:kern w:val="2"/>
      <w:sz w:val="18"/>
      <w:szCs w:val="18"/>
      <w:lang w:bidi="ar-SA"/>
    </w:rPr>
  </w:style>
  <w:style w:type="character" w:customStyle="1" w:styleId="9">
    <w:name w:val="页眉 Char"/>
    <w:link w:val="5"/>
    <w:uiPriority w:val="0"/>
    <w:rPr>
      <w:rFonts w:eastAsia="仿宋_GB2312"/>
      <w:kern w:val="2"/>
      <w:sz w:val="18"/>
      <w:szCs w:val="18"/>
      <w:lang w:bidi="ar-SA"/>
    </w:rPr>
  </w:style>
  <w:style w:type="character" w:customStyle="1" w:styleId="10">
    <w:name w:val="页脚 Char"/>
    <w:link w:val="4"/>
    <w:uiPriority w:val="0"/>
    <w:rPr>
      <w:rFonts w:eastAsia="仿宋_GB2312"/>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中国烟草</Company>
  <Pages>1</Pages>
  <Words>899</Words>
  <Characters>1027</Characters>
  <Lines>3</Lines>
  <Paragraphs>1</Paragraphs>
  <TotalTime>1</TotalTime>
  <ScaleCrop>false</ScaleCrop>
  <LinksUpToDate>false</LinksUpToDate>
  <CharactersWithSpaces>1036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2021-04-16T12:18:00Z</dcterms:created>
  <dc:creator>专卖办-郑上炳</dc:creator>
  <cp:lastModifiedBy>许桂珍</cp:lastModifiedBy>
  <dcterms:modified xsi:type="dcterms:W3CDTF">2025-04-24T08:19:09Z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eyJoZGlkIjoiZTA4NzIyN2MxYTlmMzQ1NGE2MjU5NWRkMjhlOGMxYTAiLCJ1c2VySWQiOiIzMzA3NjYyNjIifQ==</vt:lpwstr>
  </property>
  <property fmtid="{D5CDD505-2E9C-101B-9397-08002B2CF9AE}" pid="4" name="ICV">
    <vt:lpwstr>87C2BEBC143A48B6B58FCA12355F370B_12</vt:lpwstr>
  </property>
</Properties>
</file>