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6A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《明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溪县202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年烟叶生产实施方案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（征求意见稿）》</w:t>
      </w:r>
    </w:p>
    <w:p w14:paraId="4B72C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为进一步做大做强我县烟叶产业，促进烟叶产业高质量发展，助力产业发展，根据全市烟叶工作意见及计划安排，结合我县实际，现制定202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年烟叶生产实施方案如下：</w:t>
      </w:r>
    </w:p>
    <w:p w14:paraId="0158C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一、目标任务</w:t>
      </w:r>
    </w:p>
    <w:p w14:paraId="7687E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全县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计划落实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烟叶种植面积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30850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亩，收购烟叶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72772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力争实现烟农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总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收入1.4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亿元（含补贴）以上，烟叶税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3190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万元以上。各种烟乡（镇）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具体任务分解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详见附件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明溪县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烟叶生产任务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表》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5F2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二、工作措施</w:t>
      </w:r>
    </w:p>
    <w:p w14:paraId="3501AC4F">
      <w:pPr>
        <w:adjustRightInd/>
        <w:spacing w:line="540" w:lineRule="exact"/>
        <w:ind w:firstLine="643" w:firstLineChars="200"/>
        <w:rPr>
          <w:rFonts w:hint="default"/>
          <w:color w:val="000000"/>
          <w:lang w:val="en-US" w:eastAsia="zh-CN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（一）稳规模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，夯实产业基础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一要强化政策保障。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县烟草部门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加大产前扶持力度，确保烟农种烟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成本有所下降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。各种烟乡（镇）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应设立专项扶持资金，对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烤房新建、烤房技改、土地流转、引进烟农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农资等方面加大政策、资金扶持力度，调动农民种烟积极性，促进烟叶生产持续发展。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二要优化产业布局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坚持“烟叶+水稻（玉米）”耕作制度，加强产业间融合把控，避免互相影响；优化烟区布局。新增计划要优先安排在质量特色稳定、基础设施配套、产业融合较好区域，发展万担乡、千亩村，提高集中度。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持续加强4.14万亩永久稻烟田保护工作，避免在重病田、菜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后田、河边田、除草剂（含二氯喹啉酸、磺隆类）危害重的“四类风险田”种烟，避免茄子、芋头等不相容产业与烟叶争地争劳力。持续探索推进烟田集中流转，稳定优质烟田。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优化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烟农队伍。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保护烟农基本群体，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培育高素质烟农队伍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，提倡适度规模种植，大力发展30-50亩种植户。</w:t>
      </w:r>
    </w:p>
    <w:p w14:paraId="7896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（二）保供给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，提升烟叶质量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。以工业需求为导向，坚持“中棵烟、成熟度、平衡度”为核心的生产技术体系，狠抓常规技术和重点技术落实，持续提升我县烟叶供给质量。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一要彰显质量特色。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山东中烟“泰山”品牌、河南中烟“黄金叶”品牌的原料需求，全面落实清甜蜜甜香型烟叶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生产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技术体系。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二要推进绿色生产。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加强农药使用安全管理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，烟稻全周期禁用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二氯喹啉酸、磺隆类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除草剂，推广生物防治技术，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全面开展烟田地膜回收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，加快生物质燃烧机的推广力度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三要强化烤能保障。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加大烤房新建及技改进度，积极探索烤房流转模式，确保烤能与烟叶种植面积匹配，力争实现全面技改，提升烟叶烘烤质量。</w:t>
      </w:r>
    </w:p>
    <w:p w14:paraId="19A4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（三）促融合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，推动产业升级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。加快构建现代化产业体系，推动我县烟叶产业发展转型升级。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一要推进农机农艺融合。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整合社会化服务资源，大力推广大型耕翻机械、水肥一体机和覆膜机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等设备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2025年主要环节机械化作业覆盖率达80%以上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二要推进数字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化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融合。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大力推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广应用烟叶“云烘烤”、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烟叶一体化平台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等成熟信息系统，拓展和探索其他数字化技术在烟叶各环节的应用，提升烟叶信息化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管理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水平。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三要推进产业融合发展。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挥烟叶产业在服务乡村振兴战略、脱贫攻坚大局方面的作用，深化烟区产业综合体建设、烟稻双优基地建设，推广“烟叶+多元产业”融合发展新模式，稳步推进烟农增收工作。加强烟后作物的茬口衔接、农药化肥使用管理，促进产业和谐发展。</w:t>
      </w:r>
    </w:p>
    <w:p w14:paraId="203F0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（四）强服务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，完善保障体系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一要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优化基层服务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烟草部门要围绕“金叶助农”党建服务品牌建设，发挥党组织战斗堡垒和党员先锋模范作用，深入开展“为民办实事”活动，优化基层窗口服务功能。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二要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强化灾害防控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县气象部门要加大气象服务投入，落实好联防联动应急响应机制，加强对灾害性天气的精准监控、预测预警预报。要调整优化防雹作业点，深入开展人工影响天气作业，提高作业的及时性、有效性，减少因灾损失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要完善烟基管护机制。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避免“重建轻管”现象，各乡（镇）要在认真总结管护工作经验的基础上，健全管护机制、明确管护主体、强化管护责任，切实管好、用好烟基设施，确保烟基项目长久运行。</w:t>
      </w:r>
    </w:p>
    <w:p w14:paraId="43AE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三、政策激励</w:t>
      </w:r>
    </w:p>
    <w:p w14:paraId="04D56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烟叶发展基金。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从当年烟叶税总额中，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提取10%作为烟叶发展基金。烟叶发展基金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用于但不仅限于烟叶种植保险金、烟农雇主责任险、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烤房新建、技改及附属设施零星修缮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、烤房设备专业化维护、烟基管护资金、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防雹作业补充经费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等有利于烟叶产业发展的项目。</w:t>
      </w:r>
    </w:p>
    <w:p w14:paraId="4476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乡（镇）村两级分成。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剩余的90%烟叶税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作为各种烟乡（镇）的乡财收入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其中按不高于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20%比例作为种烟村村财收入。</w:t>
      </w:r>
    </w:p>
    <w:p w14:paraId="6E96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烟叶保险金、烤房设备专业化维护、烟基管护资金、防雹作业补充经费、土地流转资金等，由烟叶生产领导小组负责人签批后拨付或发放。</w:t>
      </w:r>
    </w:p>
    <w:p w14:paraId="1178A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四、组织领导</w:t>
      </w:r>
    </w:p>
    <w:p w14:paraId="4B384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（一）强化领导。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各种烟乡(镇)要从烟叶长期稳定发展大局出发，把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规模作为202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年烟叶工作的首要任务，深入分析和查找规模稳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工作的不足之处，把可能的影响因素考虑周到，把计划分解好、执行好、应用好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，确保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100%完成烟叶种植收购计划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56FA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（二）落实责任。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各种烟乡（镇）要从乡村振兴战略高度来认识和谋划烟叶工作，切实把烟叶生产摆在农业农村工作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重要位置。要细化分解各项目标责任，真正做到贯彻上级决策部署不放松、落实烟叶计划任务不放松、加强烟叶基础建设不放松、实施烟叶生产目标考核不放松。各种烟乡（镇）要结合实际，认真研究制定烟叶生产工作方案，出台相应的政策措施，不折不扣地贯彻执行。</w:t>
      </w:r>
    </w:p>
    <w:p w14:paraId="1C63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（三）规范管理。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种烟乡（镇）要从落实面积入手，全力支持乡镇烟草站合同签订工作，严禁多签合同少种烟或少签合同多种烟，坚决制止空合同现象发生。县烟草部门要坚持公开、公正、公平的收购原则，加强队伍建设，确保收购等级平衡、平稳。</w:t>
      </w:r>
    </w:p>
    <w:p w14:paraId="1D1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（四）形成合力。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县烟叶生产领导小组要加强组织领导和督促检查，对烟叶生产过程中好的经验和做法及时进行总结推广，对工作和技术措施不到位的要责令整改落实。各有关部门要发挥职能作用，加强协调，密切配合，为烟叶生产和收购服务工作提供有力保障。</w:t>
      </w:r>
    </w:p>
    <w:p w14:paraId="75421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五、附则</w:t>
      </w:r>
    </w:p>
    <w:p w14:paraId="3FA3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本方案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印发之日起实施，有效期至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2025年12月31日。</w:t>
      </w:r>
    </w:p>
    <w:p w14:paraId="613A9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 原《明溪县人民政府关于印发明溪县2025年烟叶生产实施方案的通知》（明政规〔2025〕2号）同步废止。</w:t>
      </w:r>
    </w:p>
    <w:p w14:paraId="2F1F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AA4A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附件: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年度明溪县烟叶生产任务表</w:t>
      </w:r>
    </w:p>
    <w:p w14:paraId="23BEAC9C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01405D6F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29318214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14A13FF4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28C66738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73F4DF31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45DD3CBF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429EE2AF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27CDB475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48E55420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4C42A47A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3C73F081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76562A40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25B0A475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16DAA690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1575638C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2EFF324C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66F5E888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75B922C3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25D37BB0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19A16F72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7A5EB7F5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00B69FBE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09338780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5100775C">
      <w:pPr>
        <w:spacing w:line="5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 w14:paraId="75701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年度明溪县烟叶生产任务表</w:t>
      </w:r>
    </w:p>
    <w:p w14:paraId="51627446">
      <w:pPr>
        <w:pStyle w:val="2"/>
      </w:pPr>
    </w:p>
    <w:tbl>
      <w:tblPr>
        <w:tblStyle w:val="4"/>
        <w:tblW w:w="82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38"/>
        <w:gridCol w:w="2117"/>
        <w:gridCol w:w="2117"/>
      </w:tblGrid>
      <w:tr w14:paraId="66192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5F3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乡镇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1C16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指导种植</w:t>
            </w:r>
          </w:p>
          <w:p w14:paraId="0BA80A2F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面积/亩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9064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烟叶收购</w:t>
            </w:r>
          </w:p>
          <w:p w14:paraId="507F4548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计划/担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DD5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24A23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6BDFE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城关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57AB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1826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ED78E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4300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9888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B7A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1894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瀚仙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96DF6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3240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6DDF5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7660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5962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6889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D547C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胡坊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00AE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1934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116B1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4540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FC91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92A7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A468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夏阳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CEFFD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3850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8D490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D0808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24DE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0D84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盖洋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B6E87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12000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5FB69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28600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738A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1F8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3C9F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夏坊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CB0DC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4400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050E3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10400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F343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9631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A259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枫溪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EBA51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2D622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3400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A599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536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152E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沙溪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FF459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462B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4872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E3D3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0DD8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B3F1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DCE97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30850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9107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72772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CC20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1245A46">
      <w:pPr>
        <w:rPr>
          <w:color w:val="000000"/>
        </w:rPr>
      </w:pPr>
    </w:p>
    <w:p w14:paraId="3CFD96D9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FB24C7-A68E-48B3-AB9B-1D07AB65C8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B39326-B9FD-46A3-BA7E-BA56535CD5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3ECE74-76DC-4F6D-ABDE-DCE76D57D62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37B5CDD-C7F8-4CC4-BE8C-37BED24F3ED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7389D2B-D88B-4CD8-9FF9-5E1312ABAE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4A4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1651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F1651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30410"/>
    <w:rsid w:val="307D0225"/>
    <w:rsid w:val="706860B9"/>
    <w:rsid w:val="734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next w:val="1"/>
    <w:qFormat/>
    <w:uiPriority w:val="39"/>
    <w:pPr>
      <w:widowControl w:val="0"/>
      <w:adjustRightInd w:val="0"/>
      <w:ind w:left="1680"/>
      <w:jc w:val="both"/>
    </w:pPr>
    <w:rPr>
      <w:rFonts w:ascii="仿宋_GB2312" w:hAnsi="Calibri" w:eastAsia="仿宋_GB2312" w:cs="Times New Roman"/>
      <w:kern w:val="2"/>
      <w:sz w:val="21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2300</Words>
  <Characters>2377</Characters>
  <Lines>0</Lines>
  <Paragraphs>0</Paragraphs>
  <TotalTime>3</TotalTime>
  <ScaleCrop>false</ScaleCrop>
  <LinksUpToDate>false</LinksUpToDate>
  <CharactersWithSpaces>2382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xuguizhen</dc:creator>
  <cp:lastModifiedBy>许桂珍</cp:lastModifiedBy>
  <dcterms:modified xsi:type="dcterms:W3CDTF">2025-03-18T07:23:12Z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eyJoZGlkIjoiZTA4NzIyN2MxYTlmMzQ1NGE2MjU5NWRkMjhlOGMxYTAiLCJ1c2VySWQiOiIzMzA3NjYyNjIifQ==</vt:lpwstr>
  </property>
  <property fmtid="{D5CDD505-2E9C-101B-9397-08002B2CF9AE}" pid="4" name="ICV">
    <vt:lpwstr>2CBE6D52167B4DD787A80DB55CEB93B2_12</vt:lpwstr>
  </property>
</Properties>
</file>