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18" w:rsidRPr="00FC10D2" w:rsidRDefault="00C64618" w:rsidP="00C64618">
      <w:pPr>
        <w:spacing w:line="34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C64618" w:rsidRPr="00EA26CB" w:rsidRDefault="00C64618" w:rsidP="00C64618">
      <w:pPr>
        <w:ind w:rightChars="-103" w:right="-216"/>
        <w:jc w:val="center"/>
        <w:rPr>
          <w:rFonts w:ascii="方正小标宋_GBK" w:eastAsia="方正小标宋_GBK"/>
          <w:sz w:val="36"/>
          <w:szCs w:val="36"/>
        </w:rPr>
      </w:pPr>
      <w:r w:rsidRPr="00EA26CB">
        <w:rPr>
          <w:rFonts w:ascii="方正小标宋_GBK" w:eastAsia="方正小标宋_GBK" w:hint="eastAsia"/>
          <w:sz w:val="36"/>
          <w:szCs w:val="36"/>
        </w:rPr>
        <w:t>2021年中央衔接推进老区乡村振兴补助资金建设项目及资金安排情况表</w:t>
      </w:r>
    </w:p>
    <w:p w:rsidR="00C64618" w:rsidRPr="00DC4F8A" w:rsidRDefault="00C64618" w:rsidP="00C64618">
      <w:pPr>
        <w:ind w:rightChars="-103" w:right="-216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</w:t>
      </w:r>
      <w:r w:rsidRPr="00DC4F8A">
        <w:rPr>
          <w:rFonts w:ascii="仿宋_GB2312" w:eastAsia="仿宋_GB2312" w:hint="eastAsia"/>
          <w:sz w:val="24"/>
        </w:rPr>
        <w:t>单位：万元</w:t>
      </w:r>
    </w:p>
    <w:tbl>
      <w:tblPr>
        <w:tblW w:w="5524" w:type="pct"/>
        <w:jc w:val="center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708"/>
        <w:gridCol w:w="852"/>
        <w:gridCol w:w="567"/>
        <w:gridCol w:w="1275"/>
        <w:gridCol w:w="2979"/>
        <w:gridCol w:w="990"/>
        <w:gridCol w:w="996"/>
        <w:gridCol w:w="2694"/>
        <w:gridCol w:w="2616"/>
      </w:tblGrid>
      <w:tr w:rsidR="00C64618" w:rsidRPr="00DC4F8A" w:rsidTr="00F26953">
        <w:trPr>
          <w:trHeight w:val="426"/>
          <w:jc w:val="center"/>
        </w:trPr>
        <w:tc>
          <w:tcPr>
            <w:tcW w:w="136" w:type="pct"/>
            <w:vMerge w:val="restart"/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A2640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98" w:type="pct"/>
            <w:vMerge w:val="restart"/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A2640">
              <w:rPr>
                <w:rFonts w:ascii="宋体" w:hAnsi="宋体"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226" w:type="pct"/>
            <w:vMerge w:val="restart"/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2640">
              <w:rPr>
                <w:rFonts w:ascii="宋体" w:hAnsi="宋体" w:hint="eastAsia"/>
                <w:b/>
                <w:color w:val="000000"/>
                <w:szCs w:val="21"/>
              </w:rPr>
              <w:t>资金规模</w:t>
            </w: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26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资金来源</w:t>
            </w:r>
          </w:p>
        </w:tc>
        <w:tc>
          <w:tcPr>
            <w:tcW w:w="407" w:type="pct"/>
            <w:vMerge w:val="restart"/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26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实施地点</w:t>
            </w:r>
          </w:p>
        </w:tc>
        <w:tc>
          <w:tcPr>
            <w:tcW w:w="951" w:type="pct"/>
            <w:vMerge w:val="restart"/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26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建设内容</w:t>
            </w:r>
          </w:p>
        </w:tc>
        <w:tc>
          <w:tcPr>
            <w:tcW w:w="634" w:type="pct"/>
            <w:gridSpan w:val="2"/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26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实施期限</w:t>
            </w:r>
          </w:p>
        </w:tc>
        <w:tc>
          <w:tcPr>
            <w:tcW w:w="860" w:type="pct"/>
            <w:vMerge w:val="restart"/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26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835" w:type="pct"/>
            <w:vMerge w:val="restart"/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A2640">
              <w:rPr>
                <w:rFonts w:ascii="宋体" w:hAnsi="宋体" w:hint="eastAsia"/>
                <w:b/>
                <w:color w:val="000000"/>
                <w:szCs w:val="21"/>
              </w:rPr>
              <w:t>实施单位、责任人及联系电话</w:t>
            </w:r>
          </w:p>
        </w:tc>
      </w:tr>
      <w:tr w:rsidR="00C64618" w:rsidRPr="00DC4F8A" w:rsidTr="00F26953">
        <w:trPr>
          <w:trHeight w:val="668"/>
          <w:jc w:val="center"/>
        </w:trPr>
        <w:tc>
          <w:tcPr>
            <w:tcW w:w="136" w:type="pct"/>
            <w:vMerge/>
            <w:tcBorders>
              <w:bottom w:val="single" w:sz="4" w:space="0" w:color="auto"/>
            </w:tcBorders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" w:type="pct"/>
            <w:vMerge/>
            <w:tcBorders>
              <w:bottom w:val="single" w:sz="4" w:space="0" w:color="auto"/>
            </w:tcBorders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26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老区资金补助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26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1" w:type="pct"/>
            <w:vMerge/>
            <w:tcBorders>
              <w:bottom w:val="single" w:sz="4" w:space="0" w:color="auto"/>
            </w:tcBorders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26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计划  开工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64618" w:rsidRPr="00BA2640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26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计划  完工</w:t>
            </w:r>
          </w:p>
        </w:tc>
        <w:tc>
          <w:tcPr>
            <w:tcW w:w="860" w:type="pct"/>
            <w:vMerge/>
            <w:tcBorders>
              <w:bottom w:val="single" w:sz="4" w:space="0" w:color="auto"/>
            </w:tcBorders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618" w:rsidRPr="00DC4F8A" w:rsidTr="00F26953">
        <w:trPr>
          <w:trHeight w:val="1272"/>
          <w:jc w:val="center"/>
        </w:trPr>
        <w:tc>
          <w:tcPr>
            <w:tcW w:w="136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8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城关乡大富村村内道路硬化及路灯亮化工程</w:t>
            </w:r>
            <w:r w:rsidRPr="00BC21B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26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2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1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大富村傅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组、大路组</w:t>
            </w:r>
          </w:p>
        </w:tc>
        <w:tc>
          <w:tcPr>
            <w:tcW w:w="951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1B4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新建道路硬化长50米、宽4米、厚0.18米，新建排水沟50米；安装独立杆路灯4盏、</w:t>
            </w:r>
            <w:proofErr w:type="gramStart"/>
            <w:r w:rsidRPr="00BC21B4">
              <w:rPr>
                <w:rFonts w:ascii="宋体" w:hAnsi="宋体" w:cs="宋体" w:hint="eastAsia"/>
                <w:color w:val="000000"/>
                <w:kern w:val="0"/>
                <w:szCs w:val="21"/>
              </w:rPr>
              <w:t>抱箍灯40盏</w:t>
            </w:r>
            <w:proofErr w:type="gramEnd"/>
            <w:r w:rsidRPr="00BC21B4">
              <w:rPr>
                <w:rFonts w:ascii="宋体" w:hAnsi="宋体" w:cs="宋体" w:hint="eastAsia"/>
                <w:color w:val="000000"/>
                <w:kern w:val="0"/>
                <w:szCs w:val="21"/>
              </w:rPr>
              <w:t>，铺设线路1500米。</w:t>
            </w:r>
          </w:p>
        </w:tc>
        <w:tc>
          <w:tcPr>
            <w:tcW w:w="316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18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8134A2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60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4C0B">
              <w:rPr>
                <w:rFonts w:ascii="宋体" w:hAnsi="宋体" w:cs="宋体" w:hint="eastAsia"/>
                <w:color w:val="000000"/>
                <w:kern w:val="0"/>
                <w:szCs w:val="21"/>
              </w:rPr>
              <w:t>完善老区村基础设施，改善村民生产生活条件，便利村民出行，消除安全隐患受益村民达108户500多人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4C0B">
              <w:rPr>
                <w:rFonts w:ascii="宋体" w:hAnsi="宋体" w:cs="宋体" w:hint="eastAsia"/>
                <w:color w:val="000000"/>
                <w:kern w:val="0"/>
                <w:szCs w:val="21"/>
              </w:rPr>
              <w:t>乡镇：</w:t>
            </w:r>
            <w:proofErr w:type="gramStart"/>
            <w:r w:rsidRPr="00E94C0B">
              <w:rPr>
                <w:rFonts w:ascii="宋体" w:hAnsi="宋体" w:cs="宋体" w:hint="eastAsia"/>
                <w:color w:val="000000"/>
                <w:kern w:val="0"/>
                <w:szCs w:val="21"/>
              </w:rPr>
              <w:t>钟琳华</w:t>
            </w:r>
            <w:proofErr w:type="gramEnd"/>
            <w:r w:rsidRPr="00E94C0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（副乡长）15280564523                     村：傅兴财（村书记）  18960519266</w:t>
            </w:r>
          </w:p>
        </w:tc>
      </w:tr>
      <w:tr w:rsidR="00C64618" w:rsidRPr="00DC4F8A" w:rsidTr="00F26953">
        <w:trPr>
          <w:trHeight w:val="1262"/>
          <w:jc w:val="center"/>
        </w:trPr>
        <w:tc>
          <w:tcPr>
            <w:tcW w:w="136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8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21B4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城关</w:t>
            </w:r>
            <w:proofErr w:type="gramStart"/>
            <w:r w:rsidRPr="00BC21B4">
              <w:rPr>
                <w:rFonts w:ascii="宋体" w:hAnsi="宋体" w:cs="宋体" w:hint="eastAsia"/>
                <w:color w:val="000000"/>
                <w:kern w:val="0"/>
                <w:szCs w:val="21"/>
              </w:rPr>
              <w:t>乡罗翠村村</w:t>
            </w:r>
            <w:proofErr w:type="gramEnd"/>
            <w:r w:rsidRPr="00BC21B4">
              <w:rPr>
                <w:rFonts w:ascii="宋体" w:hAnsi="宋体" w:cs="宋体" w:hint="eastAsia"/>
                <w:color w:val="000000"/>
                <w:kern w:val="0"/>
                <w:szCs w:val="21"/>
              </w:rPr>
              <w:t>内道路硬化项目</w:t>
            </w:r>
          </w:p>
        </w:tc>
        <w:tc>
          <w:tcPr>
            <w:tcW w:w="226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2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1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村本点</w:t>
            </w:r>
          </w:p>
        </w:tc>
        <w:tc>
          <w:tcPr>
            <w:tcW w:w="951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4374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新建道路硬化长300米，宽2.6米，厚0.18米。</w:t>
            </w:r>
          </w:p>
        </w:tc>
        <w:tc>
          <w:tcPr>
            <w:tcW w:w="316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18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8134A2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60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4374">
              <w:rPr>
                <w:rFonts w:ascii="宋体" w:hAnsi="宋体" w:cs="宋体" w:hint="eastAsia"/>
                <w:color w:val="000000"/>
                <w:kern w:val="0"/>
                <w:szCs w:val="21"/>
              </w:rPr>
              <w:t>完善基础设施建设，改善村五保户、困难户集中供养条件，便于突发事件和应急救援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618" w:rsidRPr="00386284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乡镇：林嘉斌（社会事务中心主任）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15280749858                    村：罗建文（村主任） </w:t>
            </w:r>
          </w:p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13860529621</w:t>
            </w:r>
          </w:p>
        </w:tc>
      </w:tr>
      <w:tr w:rsidR="00C64618" w:rsidRPr="00DC4F8A" w:rsidTr="00F26953">
        <w:trPr>
          <w:trHeight w:val="1359"/>
          <w:jc w:val="center"/>
        </w:trPr>
        <w:tc>
          <w:tcPr>
            <w:tcW w:w="136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8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BC21B4">
              <w:rPr>
                <w:rFonts w:ascii="宋体" w:hAnsi="宋体" w:cs="宋体" w:hint="eastAsia"/>
                <w:color w:val="000000"/>
                <w:kern w:val="0"/>
                <w:szCs w:val="21"/>
              </w:rPr>
              <w:t>瀚仙镇洋龙村</w:t>
            </w:r>
            <w:proofErr w:type="gramEnd"/>
            <w:r w:rsidRPr="00BC21B4">
              <w:rPr>
                <w:rFonts w:ascii="宋体" w:hAnsi="宋体" w:cs="宋体" w:hint="eastAsia"/>
                <w:color w:val="000000"/>
                <w:kern w:val="0"/>
                <w:szCs w:val="21"/>
              </w:rPr>
              <w:t>下村组道路硬化项目</w:t>
            </w:r>
          </w:p>
        </w:tc>
        <w:tc>
          <w:tcPr>
            <w:tcW w:w="226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11.5</w:t>
            </w:r>
          </w:p>
        </w:tc>
        <w:tc>
          <w:tcPr>
            <w:tcW w:w="272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1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407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洋龙村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下村组</w:t>
            </w:r>
          </w:p>
        </w:tc>
        <w:tc>
          <w:tcPr>
            <w:tcW w:w="951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路面硬化：长230米、宽2.6米、厚0.18米；新建挡墙60立方米；排水涵管和盖板约12米及排水沟附属设施；拆除破损的原水泥路面150米，并同步</w:t>
            </w:r>
            <w:proofErr w:type="gramStart"/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改造因</w:t>
            </w:r>
            <w:proofErr w:type="gramEnd"/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道路硬化影响的自来水管道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16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18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8134A2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60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完善老区村基础设施，改善村民生产生活条件，方便村民生产劳动、生活出行，进一步提升乡村宜居环境；受益村民可达85户330人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乡镇：汤先平（社会事务中心主任）  13799190312                     村：汤瀚荣（村主任）</w:t>
            </w:r>
            <w:r w:rsidRPr="00386284">
              <w:rPr>
                <w:rFonts w:ascii="宋体" w:hAnsi="宋体" w:cs="宋体"/>
                <w:color w:val="000000"/>
                <w:kern w:val="0"/>
                <w:szCs w:val="21"/>
              </w:rPr>
              <w:t>13859120287</w:t>
            </w:r>
          </w:p>
        </w:tc>
      </w:tr>
      <w:tr w:rsidR="00C64618" w:rsidRPr="00DC4F8A" w:rsidTr="00F26953">
        <w:trPr>
          <w:trHeight w:val="1359"/>
          <w:jc w:val="center"/>
        </w:trPr>
        <w:tc>
          <w:tcPr>
            <w:tcW w:w="136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498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BC21B4">
              <w:rPr>
                <w:rFonts w:ascii="宋体" w:hAnsi="宋体" w:cs="宋体" w:hint="eastAsia"/>
                <w:color w:val="000000"/>
                <w:kern w:val="0"/>
                <w:szCs w:val="21"/>
              </w:rPr>
              <w:t>夏坊乡</w:t>
            </w:r>
            <w:proofErr w:type="gramEnd"/>
            <w:r w:rsidRPr="00BC21B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龙坑村去到组和元村组生产道路硬化项目</w:t>
            </w:r>
          </w:p>
        </w:tc>
        <w:tc>
          <w:tcPr>
            <w:tcW w:w="226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2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1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7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龙坑村去到组、元村组</w:t>
            </w:r>
          </w:p>
        </w:tc>
        <w:tc>
          <w:tcPr>
            <w:tcW w:w="951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硬化生产主道1条：长120米、宽3米、厚0.18米；支路1条，长300米、宽2.6米、厚0.18米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16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18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8134A2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8134A2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60" w:type="pct"/>
            <w:vAlign w:val="center"/>
          </w:tcPr>
          <w:p w:rsidR="00C64618" w:rsidRPr="008134A2" w:rsidRDefault="00C64618" w:rsidP="00F26953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改善生产条件，便利养殖生产劳动，解决了农资及产品运输问题，直接受益农田300  亩，受益农户 112户756人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618" w:rsidRPr="008134A2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乡镇：丁铭（乡村</w:t>
            </w:r>
            <w:proofErr w:type="gramStart"/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振兴办</w:t>
            </w:r>
            <w:proofErr w:type="gramEnd"/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86284">
              <w:rPr>
                <w:rFonts w:ascii="宋体" w:hAnsi="宋体" w:cs="宋体" w:hint="eastAsia"/>
                <w:color w:val="000000"/>
                <w:kern w:val="0"/>
                <w:szCs w:val="21"/>
              </w:rPr>
              <w:t>13850890077                     村：吴晓丹（村主任）15395989892</w:t>
            </w:r>
          </w:p>
        </w:tc>
      </w:tr>
      <w:tr w:rsidR="00C64618" w:rsidRPr="00DC4F8A" w:rsidTr="00F26953">
        <w:trPr>
          <w:trHeight w:val="474"/>
          <w:jc w:val="center"/>
        </w:trPr>
        <w:tc>
          <w:tcPr>
            <w:tcW w:w="136" w:type="pct"/>
            <w:tcBorders>
              <w:bottom w:val="single" w:sz="4" w:space="0" w:color="auto"/>
            </w:tcBorders>
            <w:vAlign w:val="center"/>
          </w:tcPr>
          <w:p w:rsidR="00C64618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226" w:type="pct"/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47.5</w:t>
            </w:r>
          </w:p>
        </w:tc>
        <w:tc>
          <w:tcPr>
            <w:tcW w:w="272" w:type="pct"/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1" w:type="pct"/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407" w:type="pct"/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pct"/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" w:type="pct"/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:rsidR="00C64618" w:rsidRPr="00DC4F8A" w:rsidRDefault="00C64618" w:rsidP="00F26953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26D11" w:rsidRPr="00126D11" w:rsidRDefault="00126D11" w:rsidP="00126D11">
      <w:pPr>
        <w:pStyle w:val="p0"/>
        <w:autoSpaceDN w:val="0"/>
        <w:spacing w:line="640" w:lineRule="exact"/>
        <w:ind w:left="0" w:rightChars="-230" w:right="-483"/>
        <w:jc w:val="left"/>
        <w:rPr>
          <w:rFonts w:ascii="仿宋_GB2312" w:eastAsia="仿宋_GB2312"/>
          <w:sz w:val="28"/>
          <w:szCs w:val="28"/>
          <w:u w:val="single"/>
        </w:rPr>
      </w:pPr>
      <w:bookmarkStart w:id="0" w:name="_GoBack"/>
      <w:bookmarkEnd w:id="0"/>
    </w:p>
    <w:sectPr w:rsidR="00126D11" w:rsidRPr="00126D11" w:rsidSect="00126D11">
      <w:pgSz w:w="16840" w:h="11907" w:orient="landscape" w:code="9"/>
      <w:pgMar w:top="2155" w:right="1440" w:bottom="1797" w:left="1440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3A" w:rsidRDefault="00B1503A" w:rsidP="00FC78A7">
      <w:r>
        <w:separator/>
      </w:r>
    </w:p>
  </w:endnote>
  <w:endnote w:type="continuationSeparator" w:id="0">
    <w:p w:rsidR="00B1503A" w:rsidRDefault="00B1503A" w:rsidP="00FC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3A" w:rsidRDefault="00B1503A" w:rsidP="00FC78A7">
      <w:r>
        <w:separator/>
      </w:r>
    </w:p>
  </w:footnote>
  <w:footnote w:type="continuationSeparator" w:id="0">
    <w:p w:rsidR="00B1503A" w:rsidRDefault="00B1503A" w:rsidP="00FC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4"/>
    <w:rsid w:val="00001395"/>
    <w:rsid w:val="000046DB"/>
    <w:rsid w:val="000452C3"/>
    <w:rsid w:val="00076066"/>
    <w:rsid w:val="000A15F4"/>
    <w:rsid w:val="000B4B0B"/>
    <w:rsid w:val="000C760E"/>
    <w:rsid w:val="000D4E8B"/>
    <w:rsid w:val="00100E90"/>
    <w:rsid w:val="00105079"/>
    <w:rsid w:val="00105552"/>
    <w:rsid w:val="00107E88"/>
    <w:rsid w:val="00126C7F"/>
    <w:rsid w:val="00126D11"/>
    <w:rsid w:val="00180811"/>
    <w:rsid w:val="00182214"/>
    <w:rsid w:val="0019591A"/>
    <w:rsid w:val="001A1278"/>
    <w:rsid w:val="001A7C3E"/>
    <w:rsid w:val="001C2A5C"/>
    <w:rsid w:val="001D6BDE"/>
    <w:rsid w:val="0020111A"/>
    <w:rsid w:val="00332561"/>
    <w:rsid w:val="003C1BAE"/>
    <w:rsid w:val="003D494F"/>
    <w:rsid w:val="003E6AC9"/>
    <w:rsid w:val="00421C94"/>
    <w:rsid w:val="00437D4D"/>
    <w:rsid w:val="00464812"/>
    <w:rsid w:val="004747DB"/>
    <w:rsid w:val="005314FC"/>
    <w:rsid w:val="00537006"/>
    <w:rsid w:val="005416E3"/>
    <w:rsid w:val="00597D33"/>
    <w:rsid w:val="005A338F"/>
    <w:rsid w:val="00617FF5"/>
    <w:rsid w:val="00657AA2"/>
    <w:rsid w:val="006B795C"/>
    <w:rsid w:val="006D2A25"/>
    <w:rsid w:val="00756BA6"/>
    <w:rsid w:val="007663E6"/>
    <w:rsid w:val="00771A8D"/>
    <w:rsid w:val="007C0E6A"/>
    <w:rsid w:val="008039DB"/>
    <w:rsid w:val="00865CDC"/>
    <w:rsid w:val="008A23A8"/>
    <w:rsid w:val="008F4204"/>
    <w:rsid w:val="008F4272"/>
    <w:rsid w:val="00912E3C"/>
    <w:rsid w:val="009228C9"/>
    <w:rsid w:val="009306E4"/>
    <w:rsid w:val="0094479D"/>
    <w:rsid w:val="00945D1A"/>
    <w:rsid w:val="00966E7F"/>
    <w:rsid w:val="00A13F17"/>
    <w:rsid w:val="00A60753"/>
    <w:rsid w:val="00AA6484"/>
    <w:rsid w:val="00AD240E"/>
    <w:rsid w:val="00AE7E84"/>
    <w:rsid w:val="00B00DC4"/>
    <w:rsid w:val="00B1503A"/>
    <w:rsid w:val="00B24DE8"/>
    <w:rsid w:val="00B367D5"/>
    <w:rsid w:val="00BF0230"/>
    <w:rsid w:val="00BF426C"/>
    <w:rsid w:val="00BF7366"/>
    <w:rsid w:val="00C20CD2"/>
    <w:rsid w:val="00C36AD9"/>
    <w:rsid w:val="00C64618"/>
    <w:rsid w:val="00C70347"/>
    <w:rsid w:val="00CC5BD1"/>
    <w:rsid w:val="00CD33F8"/>
    <w:rsid w:val="00D56586"/>
    <w:rsid w:val="00D74982"/>
    <w:rsid w:val="00DC344C"/>
    <w:rsid w:val="00DE63AE"/>
    <w:rsid w:val="00DE76A0"/>
    <w:rsid w:val="00E8377E"/>
    <w:rsid w:val="00E91D58"/>
    <w:rsid w:val="00ED657C"/>
    <w:rsid w:val="00F563EB"/>
    <w:rsid w:val="00F82807"/>
    <w:rsid w:val="00F84415"/>
    <w:rsid w:val="00F96DCF"/>
    <w:rsid w:val="00FA5329"/>
    <w:rsid w:val="00FC10D2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F17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rsid w:val="00A13F17"/>
    <w:pPr>
      <w:ind w:leftChars="2500" w:left="100"/>
    </w:pPr>
  </w:style>
  <w:style w:type="character" w:customStyle="1" w:styleId="Char">
    <w:name w:val="日期 Char"/>
    <w:basedOn w:val="a0"/>
    <w:link w:val="a4"/>
    <w:rsid w:val="00A13F17"/>
    <w:rPr>
      <w:kern w:val="2"/>
      <w:sz w:val="21"/>
      <w:szCs w:val="24"/>
    </w:rPr>
  </w:style>
  <w:style w:type="table" w:styleId="a5">
    <w:name w:val="Table Grid"/>
    <w:basedOn w:val="a1"/>
    <w:rsid w:val="001D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6D2A25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a6">
    <w:name w:val="header"/>
    <w:basedOn w:val="a"/>
    <w:link w:val="Char0"/>
    <w:rsid w:val="00FC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C78A7"/>
    <w:rPr>
      <w:kern w:val="2"/>
      <w:sz w:val="18"/>
      <w:szCs w:val="18"/>
    </w:rPr>
  </w:style>
  <w:style w:type="paragraph" w:styleId="a7">
    <w:name w:val="footer"/>
    <w:basedOn w:val="a"/>
    <w:link w:val="Char1"/>
    <w:rsid w:val="00FC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FC78A7"/>
    <w:rPr>
      <w:kern w:val="2"/>
      <w:sz w:val="18"/>
      <w:szCs w:val="18"/>
    </w:rPr>
  </w:style>
  <w:style w:type="paragraph" w:customStyle="1" w:styleId="0">
    <w:name w:val="0"/>
    <w:basedOn w:val="a"/>
    <w:rsid w:val="00F82807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F17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rsid w:val="00A13F17"/>
    <w:pPr>
      <w:ind w:leftChars="2500" w:left="100"/>
    </w:pPr>
  </w:style>
  <w:style w:type="character" w:customStyle="1" w:styleId="Char">
    <w:name w:val="日期 Char"/>
    <w:basedOn w:val="a0"/>
    <w:link w:val="a4"/>
    <w:rsid w:val="00A13F17"/>
    <w:rPr>
      <w:kern w:val="2"/>
      <w:sz w:val="21"/>
      <w:szCs w:val="24"/>
    </w:rPr>
  </w:style>
  <w:style w:type="table" w:styleId="a5">
    <w:name w:val="Table Grid"/>
    <w:basedOn w:val="a1"/>
    <w:rsid w:val="001D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6D2A25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a6">
    <w:name w:val="header"/>
    <w:basedOn w:val="a"/>
    <w:link w:val="Char0"/>
    <w:rsid w:val="00FC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C78A7"/>
    <w:rPr>
      <w:kern w:val="2"/>
      <w:sz w:val="18"/>
      <w:szCs w:val="18"/>
    </w:rPr>
  </w:style>
  <w:style w:type="paragraph" w:styleId="a7">
    <w:name w:val="footer"/>
    <w:basedOn w:val="a"/>
    <w:link w:val="Char1"/>
    <w:rsid w:val="00FC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FC78A7"/>
    <w:rPr>
      <w:kern w:val="2"/>
      <w:sz w:val="18"/>
      <w:szCs w:val="18"/>
    </w:rPr>
  </w:style>
  <w:style w:type="paragraph" w:customStyle="1" w:styleId="0">
    <w:name w:val="0"/>
    <w:basedOn w:val="a"/>
    <w:rsid w:val="00F82807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FE7B5-1EE8-437D-8951-ED06815F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3</cp:revision>
  <cp:lastPrinted>2021-07-20T01:14:00Z</cp:lastPrinted>
  <dcterms:created xsi:type="dcterms:W3CDTF">2021-07-20T02:46:00Z</dcterms:created>
  <dcterms:modified xsi:type="dcterms:W3CDTF">2021-07-20T02:50:00Z</dcterms:modified>
</cp:coreProperties>
</file>