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5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明溪县202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eastAsia="zh-CN"/>
        </w:rPr>
        <w:t>猕猴桃品种展示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示范项目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eastAsia="zh-CN"/>
        </w:rPr>
        <w:t>资金补助名单</w:t>
      </w:r>
    </w:p>
    <w:bookmarkEnd w:id="0"/>
    <w:p>
      <w:pPr>
        <w:spacing w:line="520" w:lineRule="exact"/>
        <w:ind w:firstLine="645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</w:p>
    <w:p>
      <w:pPr>
        <w:spacing w:line="520" w:lineRule="exact"/>
        <w:ind w:firstLine="645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</w:p>
    <w:tbl>
      <w:tblPr>
        <w:tblStyle w:val="2"/>
        <w:tblW w:w="14196" w:type="dxa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350"/>
        <w:gridCol w:w="1365"/>
        <w:gridCol w:w="1335"/>
        <w:gridCol w:w="1395"/>
        <w:gridCol w:w="3690"/>
        <w:gridCol w:w="1455"/>
        <w:gridCol w:w="2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建设片数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(亩)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展示品种（个数）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点</w:t>
            </w:r>
          </w:p>
        </w:tc>
        <w:tc>
          <w:tcPr>
            <w:tcW w:w="3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补助资金（万元）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罗翠村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三明市东方亮现代农业有限公司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方磊</w:t>
            </w:r>
          </w:p>
        </w:tc>
        <w:tc>
          <w:tcPr>
            <w:tcW w:w="2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2ZDI1NDg1Y2ZkMzY1Yjc0MWJhMzFlYzgyMzFkY2YifQ=="/>
  </w:docVars>
  <w:rsids>
    <w:rsidRoot w:val="00000000"/>
    <w:rsid w:val="087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2022-11-08T01:26:09Z</dcterms:created>
  <dc:creator>Administrator</dc:creator>
  <cp:lastModifiedBy>Administrator</cp:lastModifiedBy>
  <dcterms:modified xsi:type="dcterms:W3CDTF">2022-11-08T01:26:26Z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854FF102614E4BB6998A23CCA3503342</vt:lpwstr>
  </property>
</Properties>
</file>