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2021年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明溪县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年全县新增政府债务限额5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.52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亿元，</w:t>
      </w:r>
      <w:r>
        <w:rPr>
          <w:rFonts w:hint="eastAsia" w:ascii="仿宋" w:hAnsi="仿宋" w:eastAsia="仿宋" w:cs="仿宋"/>
          <w:spacing w:val="-6"/>
        </w:rPr>
        <w:t>其中：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5.52亿元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截至2020年底，全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21.60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25.35</w:t>
      </w:r>
      <w:r>
        <w:rPr>
          <w:rFonts w:hint="eastAsia" w:ascii="仿宋" w:hAnsi="仿宋" w:eastAsia="仿宋" w:cs="仿宋"/>
          <w:spacing w:val="-6"/>
        </w:rPr>
        <w:t>亿元内；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21.60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25.35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6.59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5.89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0.66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、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zh-CN"/>
        </w:rPr>
        <w:t>外债转贷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0.03亿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zh-CN"/>
        </w:rPr>
        <w:t>元（</w:t>
      </w:r>
      <w:r>
        <w:rPr>
          <w:rFonts w:ascii="仿宋_GB2312" w:eastAsia="仿宋_GB2312" w:cs="宋体"/>
          <w:color w:val="auto"/>
          <w:kern w:val="0"/>
          <w:sz w:val="32"/>
          <w:szCs w:val="32"/>
          <w:lang w:val="zh-CN"/>
        </w:rPr>
        <w:t>61.35万美元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zh-CN"/>
        </w:rPr>
        <w:t>）。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2020年全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1.99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1.99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2021年全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2.36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2.36</w:t>
      </w:r>
      <w:r>
        <w:rPr>
          <w:rFonts w:hint="eastAsia" w:ascii="仿宋" w:hAnsi="仿宋" w:eastAsia="仿宋" w:cs="仿宋"/>
          <w:spacing w:val="-6"/>
        </w:rPr>
        <w:t>亿元。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line="580" w:lineRule="exact"/>
        <w:ind w:firstLine="616" w:firstLineChars="200"/>
        <w:rPr>
          <w:rFonts w:hint="eastAsia"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地方政府债券资金使用安排</w:t>
      </w:r>
    </w:p>
    <w:p>
      <w:pPr>
        <w:pStyle w:val="7"/>
        <w:numPr>
          <w:ilvl w:val="0"/>
          <w:numId w:val="0"/>
        </w:numPr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</w:rPr>
        <w:t>财政</w:t>
      </w:r>
      <w:r>
        <w:rPr>
          <w:rFonts w:hint="eastAsia" w:ascii="仿宋" w:hAnsi="仿宋" w:eastAsia="仿宋" w:cs="仿宋"/>
          <w:spacing w:val="-6"/>
          <w:lang w:eastAsia="zh-CN"/>
        </w:rPr>
        <w:t>厅</w:t>
      </w:r>
      <w:r>
        <w:rPr>
          <w:rFonts w:hint="eastAsia" w:ascii="仿宋" w:hAnsi="仿宋" w:eastAsia="仿宋" w:cs="仿宋"/>
          <w:spacing w:val="-6"/>
        </w:rPr>
        <w:t>提前下达我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2020年新增债务限额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346044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035366"/>
    <w:multiLevelType w:val="singleLevel"/>
    <w:tmpl w:val="A003536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D6"/>
    <w:rsid w:val="006B0A76"/>
    <w:rsid w:val="008361D6"/>
    <w:rsid w:val="008A27B6"/>
    <w:rsid w:val="00951604"/>
    <w:rsid w:val="00F34C78"/>
    <w:rsid w:val="07CD532F"/>
    <w:rsid w:val="126F15CC"/>
    <w:rsid w:val="1E2101FE"/>
    <w:rsid w:val="1F97072F"/>
    <w:rsid w:val="201515C0"/>
    <w:rsid w:val="24CA0847"/>
    <w:rsid w:val="27567667"/>
    <w:rsid w:val="278A496D"/>
    <w:rsid w:val="2AF33875"/>
    <w:rsid w:val="2E52385B"/>
    <w:rsid w:val="36306DF5"/>
    <w:rsid w:val="40B03284"/>
    <w:rsid w:val="49124DF9"/>
    <w:rsid w:val="494F3C8B"/>
    <w:rsid w:val="5B1A2377"/>
    <w:rsid w:val="5C2057C1"/>
    <w:rsid w:val="5E4F72EE"/>
    <w:rsid w:val="63D87F50"/>
    <w:rsid w:val="69E44B7A"/>
    <w:rsid w:val="76C875CA"/>
    <w:rsid w:val="791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199</Words>
  <Characters>270</Characters>
  <Lines>13</Lines>
  <Paragraphs>7</Paragraphs>
  <TotalTime>0</TotalTime>
  <ScaleCrop>false</ScaleCrop>
  <LinksUpToDate>false</LinksUpToDate>
  <CharactersWithSpaces>462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2021-05-31T10:29:00Z</dcterms:created>
  <dc:creator>林凌</dc:creator>
  <cp:lastModifiedBy>Administrator</cp:lastModifiedBy>
  <cp:lastPrinted>2021-05-31T10:51:00Z</cp:lastPrinted>
  <dcterms:modified xsi:type="dcterms:W3CDTF">2021-06-08T10:12:52Z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