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6E" w:rsidRPr="0041566E" w:rsidRDefault="0041566E" w:rsidP="0041566E">
      <w:pPr>
        <w:widowControl/>
        <w:spacing w:after="240" w:line="550" w:lineRule="atLeast"/>
        <w:jc w:val="left"/>
        <w:rPr>
          <w:rFonts w:ascii="宋体" w:eastAsia="宋体" w:hAnsi="宋体" w:cs="宋体"/>
          <w:color w:val="333333"/>
          <w:kern w:val="0"/>
          <w:szCs w:val="21"/>
        </w:rPr>
      </w:pPr>
      <w:r w:rsidRPr="0041566E">
        <w:rPr>
          <w:rFonts w:ascii="黑体" w:eastAsia="黑体" w:hAnsi="黑体" w:cs="宋体" w:hint="eastAsia"/>
          <w:color w:val="333333"/>
          <w:kern w:val="0"/>
          <w:sz w:val="32"/>
          <w:szCs w:val="32"/>
        </w:rPr>
        <w:t>附件1</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养老服务机构基本条件告知书</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Times New Roman" w:eastAsia="宋体" w:hAnsi="Times New Roman" w:cs="Times New Roman"/>
          <w:color w:val="333333"/>
          <w:kern w:val="0"/>
          <w:szCs w:val="21"/>
        </w:rPr>
        <w:t> </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养老服务机构应当按照《中华人民共和国老年人权益保障法》的要求向民政部门备案，接受民政等部门的监督管理，并按照法律法规、标准规范、管理规定等开展服务活动。养老服务机构基本条件如下：</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1.养老服务机构设施应当符合《中华人民共和国建筑法》《中华人民共和国消防法》《无障碍环境建设条例》等法律法规，以及《建筑设计防火规范》（住房城乡建设部公告2018年第35号）、《老年人照料设施建筑设计标准》（住房城乡建设部公告2018年第36号）、《养老设施建筑设计规范》（GB50867—2013）等国家标准或者行业标准规定的安全生产条件，符合环境影响评价分类管理要求，依法办理建设工程消防设计审查验收和备案手续，并取得验收意见书或者备案证明文件。依照《中华人民共和国安全生产法》第17条规定，不具备安全生产条件的，不得从事经营服务活动。</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2.养老服务应当符合如下现行的国家和本省相关法律法规规章标准的要求：《中华人民共和国老年人权益保障法》</w:t>
      </w:r>
      <w:r w:rsidRPr="0041566E">
        <w:rPr>
          <w:rFonts w:ascii="仿宋_GB2312" w:eastAsia="仿宋_GB2312" w:hAnsi="宋体" w:cs="宋体" w:hint="eastAsia"/>
          <w:color w:val="333333"/>
          <w:kern w:val="0"/>
          <w:sz w:val="32"/>
          <w:szCs w:val="32"/>
        </w:rPr>
        <w:lastRenderedPageBreak/>
        <w:t>《养老机构管理办法》《福建省老年人权益保障条例》《养老机构服务安全基本规范》（GB 38600－2019）《养老机构服务质量基本规范》（GB/T 35796-2017）《养老机构护理服务规范》（DB35/T</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1367-2013）《养老机构老年人分级护理服务规范》（DB35/T 1702-2017）《医养结合养老机构基本服务规范》（DB35/T 1809-2018）等。</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3.养老机构管理和专技人员、养老护理员等配备，应与经营规模相适应，符合相关规定要求，并按岗位要求持证上岗，开展培训、考核和评价。</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4.开展餐饮服务的，应当符合《中华人民共和国食品安全法》《食品经营许可管理办法》等法律法规，并符合相应食品安全标准。内设餐饮服务机构的，应有食品经营许可证。</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5.开展医疗卫生服务的，应当符合现行的《医疗机构管理条例》《医疗机构管理条例实施细则》《福建省医疗机构管理办法》等法规规章。符合《养老机构医务室基本标准（试行）》和《养老机构内设护理站基本标准（试行）》（国卫办医发〔2014〕57号）《医疗机构基本标准（试行）》（卫</w:t>
      </w:r>
      <w:proofErr w:type="gramStart"/>
      <w:r w:rsidRPr="0041566E">
        <w:rPr>
          <w:rFonts w:ascii="仿宋_GB2312" w:eastAsia="仿宋_GB2312" w:hAnsi="宋体" w:cs="宋体" w:hint="eastAsia"/>
          <w:color w:val="333333"/>
          <w:kern w:val="0"/>
          <w:sz w:val="32"/>
          <w:szCs w:val="32"/>
        </w:rPr>
        <w:t>医</w:t>
      </w:r>
      <w:proofErr w:type="gramEnd"/>
      <w:r w:rsidRPr="0041566E">
        <w:rPr>
          <w:rFonts w:ascii="仿宋_GB2312" w:eastAsia="仿宋_GB2312" w:hAnsi="宋体" w:cs="宋体" w:hint="eastAsia"/>
          <w:color w:val="333333"/>
          <w:kern w:val="0"/>
          <w:sz w:val="32"/>
          <w:szCs w:val="32"/>
        </w:rPr>
        <w:t>发〔1994〕30号）等标准。内设医疗机构的，应有医疗机构执业许可证或医疗执业备案证明。</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6.养老服务机构应当符合如下价格相关法律规章和规范性文件的要求：《中华人民共和国价格法》《关于商品和服务实行明码标价的规定》《禁止价格欺诈行为的规定》《福建省养老机构服务收费管理办法》（</w:t>
      </w:r>
      <w:proofErr w:type="gramStart"/>
      <w:r w:rsidRPr="0041566E">
        <w:rPr>
          <w:rFonts w:ascii="仿宋_GB2312" w:eastAsia="仿宋_GB2312" w:hAnsi="宋体" w:cs="宋体" w:hint="eastAsia"/>
          <w:color w:val="333333"/>
          <w:kern w:val="0"/>
          <w:sz w:val="32"/>
          <w:szCs w:val="32"/>
        </w:rPr>
        <w:t>闽发改服</w:t>
      </w:r>
      <w:proofErr w:type="gramEnd"/>
      <w:r w:rsidRPr="0041566E">
        <w:rPr>
          <w:rFonts w:ascii="仿宋_GB2312" w:eastAsia="仿宋_GB2312" w:hAnsi="宋体" w:cs="宋体" w:hint="eastAsia"/>
          <w:color w:val="333333"/>
          <w:kern w:val="0"/>
          <w:sz w:val="32"/>
          <w:szCs w:val="32"/>
        </w:rPr>
        <w:t>价〔2019〕771号）等。</w:t>
      </w:r>
    </w:p>
    <w:p w:rsidR="0041566E" w:rsidRPr="0041566E" w:rsidRDefault="0041566E" w:rsidP="0041566E">
      <w:pPr>
        <w:widowControl/>
        <w:spacing w:before="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7.法律法规规定的其他条件。使用特种设备的，应有特种设备使用登记证,并在定期检验有效期内。</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br w:type="textWrapping" w:clear="all"/>
      </w:r>
    </w:p>
    <w:p w:rsidR="0041566E" w:rsidRPr="0041566E" w:rsidRDefault="0041566E" w:rsidP="0041566E">
      <w:pPr>
        <w:widowControl/>
        <w:spacing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t>附件2</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养老服务机构备案承诺书</w:t>
      </w:r>
    </w:p>
    <w:p w:rsidR="0041566E" w:rsidRPr="0041566E" w:rsidRDefault="0041566E" w:rsidP="0041566E">
      <w:pPr>
        <w:widowControl/>
        <w:spacing w:before="240" w:after="240" w:line="520" w:lineRule="atLeast"/>
        <w:ind w:firstLine="420"/>
        <w:jc w:val="left"/>
        <w:rPr>
          <w:rFonts w:ascii="宋体" w:eastAsia="宋体" w:hAnsi="宋体" w:cs="宋体" w:hint="eastAsia"/>
          <w:color w:val="333333"/>
          <w:kern w:val="0"/>
          <w:szCs w:val="21"/>
        </w:rPr>
      </w:pPr>
      <w:r w:rsidRPr="0041566E">
        <w:rPr>
          <w:rFonts w:ascii="Times New Roman" w:eastAsia="宋体" w:hAnsi="Times New Roman" w:cs="Times New Roman"/>
          <w:color w:val="333333"/>
          <w:kern w:val="0"/>
          <w:szCs w:val="21"/>
        </w:rPr>
        <w:t> </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本单位承诺如实填报</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的备案信息，并将按照相关法律法规的要求，及时、准确报送后续重大事项变更信息。</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承诺已了解养老服务机构管理相关法律法规和标准规范，承诺开展的养老服务符合《养老服务机构基本条件告知书》载明的要求。</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承诺按照诚实信用、安全规范、以人为本的原则和相关国家和行业标准开展养老服务，在本养老服务机构中杜绝欺老</w:t>
      </w:r>
      <w:proofErr w:type="gramStart"/>
      <w:r w:rsidRPr="0041566E">
        <w:rPr>
          <w:rFonts w:ascii="仿宋_GB2312" w:eastAsia="仿宋_GB2312" w:hAnsi="宋体" w:cs="宋体" w:hint="eastAsia"/>
          <w:color w:val="333333"/>
          <w:kern w:val="0"/>
          <w:sz w:val="32"/>
          <w:szCs w:val="32"/>
        </w:rPr>
        <w:t>虐</w:t>
      </w:r>
      <w:proofErr w:type="gramEnd"/>
      <w:r w:rsidRPr="0041566E">
        <w:rPr>
          <w:rFonts w:ascii="仿宋_GB2312" w:eastAsia="仿宋_GB2312" w:hAnsi="宋体" w:cs="宋体" w:hint="eastAsia"/>
          <w:color w:val="333333"/>
          <w:kern w:val="0"/>
          <w:sz w:val="32"/>
          <w:szCs w:val="32"/>
        </w:rPr>
        <w:t>老、不正当关联交易、非法集资、诈骗、非法宗教等损害老年人合法权益和公平竞争市场秩序的行为。</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承诺主动接受并配合民政部门和其他有关部门的指导、监督和管理。</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承诺养老服务机构登记事项变更的，于办理完成变更手续后30个工作日内办理备案变更手续。</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承诺不属实，或者违反上述承诺的，依法承担相应法律责任。</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备案单位（盖章）：</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法定代表人（主要负责人）签字：</w:t>
      </w:r>
    </w:p>
    <w:p w:rsidR="0041566E" w:rsidRPr="0041566E" w:rsidRDefault="0041566E" w:rsidP="0041566E">
      <w:pPr>
        <w:widowControl/>
        <w:spacing w:before="240"/>
        <w:jc w:val="righ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年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 xml:space="preserve">月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日</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br w:type="textWrapping" w:clear="all"/>
      </w:r>
    </w:p>
    <w:p w:rsidR="0041566E" w:rsidRPr="0041566E" w:rsidRDefault="0041566E" w:rsidP="0041566E">
      <w:pPr>
        <w:widowControl/>
        <w:spacing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t>附件3</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b/>
          <w:bCs/>
          <w:color w:val="333333"/>
          <w:kern w:val="0"/>
          <w:sz w:val="40"/>
          <w:szCs w:val="40"/>
        </w:rPr>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lastRenderedPageBreak/>
        <w:t>养老服务机构备案申请书</w:t>
      </w:r>
    </w:p>
    <w:p w:rsidR="0041566E" w:rsidRPr="0041566E" w:rsidRDefault="0041566E" w:rsidP="0041566E">
      <w:pPr>
        <w:widowControl/>
        <w:spacing w:before="240" w:after="240" w:line="520" w:lineRule="atLeast"/>
        <w:jc w:val="left"/>
        <w:rPr>
          <w:rFonts w:ascii="宋体" w:eastAsia="宋体" w:hAnsi="宋体" w:cs="宋体" w:hint="eastAsia"/>
          <w:color w:val="333333"/>
          <w:kern w:val="0"/>
          <w:szCs w:val="21"/>
        </w:rPr>
      </w:pPr>
      <w:r w:rsidRPr="0041566E">
        <w:rPr>
          <w:rFonts w:ascii="Times New Roman" w:eastAsia="宋体" w:hAnsi="Times New Roman" w:cs="Times New Roman"/>
          <w:color w:val="333333"/>
          <w:kern w:val="0"/>
          <w:sz w:val="10"/>
          <w:szCs w:val="10"/>
        </w:rPr>
        <w:t> </w:t>
      </w:r>
    </w:p>
    <w:p w:rsidR="0041566E" w:rsidRPr="0041566E" w:rsidRDefault="0041566E" w:rsidP="0041566E">
      <w:pPr>
        <w:widowControl/>
        <w:spacing w:before="240" w:after="240" w:line="54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民政局：</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经我单位研究决定，设置一所养老服务机构，该养老服务机构备案信息如下：</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1.名称：</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2.地址（机构所在地）：</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3.法人登记机关：</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4.法人登记号码：</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5.法定代表人（主要负责人）：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身份证号码：</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6.服务场所权属：</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7.业务（经营）范围：</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8.养老床位：</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张，其中护理型养老床位</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张</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9.服务设施：建筑面积</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平方米</w:t>
      </w: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line="540" w:lineRule="atLeast"/>
        <w:ind w:firstLine="256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占地面积</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平方米</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10.</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包括</w:t>
      </w:r>
      <w:r w:rsidRPr="0041566E">
        <w:rPr>
          <w:rFonts w:ascii="仿宋_GB2312" w:eastAsia="仿宋_GB2312" w:hAnsi="宋体" w:cs="宋体" w:hint="eastAsia"/>
          <w:color w:val="333333"/>
          <w:kern w:val="0"/>
          <w:sz w:val="32"/>
          <w:szCs w:val="32"/>
          <w:u w:val="single"/>
        </w:rPr>
        <w:t>    </w:t>
      </w:r>
      <w:proofErr w:type="gramStart"/>
      <w:r w:rsidRPr="0041566E">
        <w:rPr>
          <w:rFonts w:ascii="仿宋_GB2312" w:eastAsia="仿宋_GB2312" w:hAnsi="宋体" w:cs="宋体" w:hint="eastAsia"/>
          <w:color w:val="333333"/>
          <w:kern w:val="0"/>
          <w:sz w:val="32"/>
          <w:szCs w:val="32"/>
        </w:rPr>
        <w:t>个</w:t>
      </w:r>
      <w:proofErr w:type="gramEnd"/>
      <w:r w:rsidRPr="0041566E">
        <w:rPr>
          <w:rFonts w:ascii="仿宋_GB2312" w:eastAsia="仿宋_GB2312" w:hAnsi="宋体" w:cs="宋体" w:hint="eastAsia"/>
          <w:color w:val="333333"/>
          <w:kern w:val="0"/>
          <w:sz w:val="32"/>
          <w:szCs w:val="32"/>
        </w:rPr>
        <w:t>服务网点，分别为：</w:t>
      </w:r>
    </w:p>
    <w:p w:rsidR="0041566E" w:rsidRPr="0041566E" w:rsidRDefault="0041566E" w:rsidP="0041566E">
      <w:pPr>
        <w:widowControl/>
        <w:spacing w:before="240" w:after="240" w:line="540" w:lineRule="atLeast"/>
        <w:ind w:firstLine="128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（1）名称（地址）；（2）名称（地址）……</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11.</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 xml:space="preserve">联系人：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联系方式：</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附件：1.……</w:t>
      </w:r>
    </w:p>
    <w:p w:rsidR="0041566E" w:rsidRPr="0041566E" w:rsidRDefault="0041566E" w:rsidP="0041566E">
      <w:pPr>
        <w:widowControl/>
        <w:spacing w:before="240" w:after="240" w:line="540" w:lineRule="atLeast"/>
        <w:ind w:firstLine="160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2.……</w:t>
      </w:r>
    </w:p>
    <w:p w:rsidR="0041566E" w:rsidRPr="0041566E" w:rsidRDefault="0041566E" w:rsidP="0041566E">
      <w:pPr>
        <w:widowControl/>
        <w:spacing w:before="240" w:after="240" w:line="54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请予以备案。</w:t>
      </w:r>
    </w:p>
    <w:p w:rsidR="0041566E" w:rsidRPr="0041566E" w:rsidRDefault="0041566E" w:rsidP="0041566E">
      <w:pPr>
        <w:widowControl/>
        <w:spacing w:before="240" w:after="240" w:line="540" w:lineRule="atLeast"/>
        <w:ind w:firstLine="38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备案单位（盖章）：</w:t>
      </w:r>
    </w:p>
    <w:p w:rsidR="0041566E" w:rsidRPr="0041566E" w:rsidRDefault="0041566E" w:rsidP="0041566E">
      <w:pPr>
        <w:widowControl/>
        <w:spacing w:before="240" w:line="540" w:lineRule="atLeast"/>
        <w:ind w:firstLine="54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年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 xml:space="preserve">月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日</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br w:type="textWrapping" w:clear="all"/>
      </w:r>
    </w:p>
    <w:p w:rsidR="0041566E" w:rsidRPr="0041566E" w:rsidRDefault="0041566E" w:rsidP="0041566E">
      <w:pPr>
        <w:widowControl/>
        <w:spacing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t>附件4</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b/>
          <w:bCs/>
          <w:color w:val="333333"/>
          <w:kern w:val="0"/>
          <w:sz w:val="40"/>
          <w:szCs w:val="40"/>
        </w:rPr>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养老服务机构备案回执</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å®‹ä½“" w:eastAsia="å®‹ä½“" w:hAnsi="宋体" w:cs="宋体" w:hint="eastAsia"/>
          <w:color w:val="333333"/>
          <w:kern w:val="0"/>
          <w:szCs w:val="21"/>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Times New Roman" w:eastAsia="宋体" w:hAnsi="Times New Roman" w:cs="Times New Roman"/>
          <w:color w:val="333333"/>
          <w:kern w:val="0"/>
          <w:szCs w:val="21"/>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 xml:space="preserve">：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编号：</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年</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月</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日报我局的《养老服务机构备案申请书》收悉并已备案。</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备案项目如下：</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名称：</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地址：</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业务（经营）范围：</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民政局（章）</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年　　月　　日</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注：编号格式统一为：行政区划代码+年度+001</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Times New Roman" w:eastAsia="宋体" w:hAnsi="Times New Roman" w:cs="Times New Roman"/>
          <w:color w:val="333333"/>
          <w:kern w:val="0"/>
          <w:szCs w:val="21"/>
        </w:rPr>
        <w:br w:type="textWrapping" w:clear="all"/>
      </w:r>
      <w:r w:rsidRPr="0041566E">
        <w:rPr>
          <w:rFonts w:ascii="黑体" w:eastAsia="黑体" w:hAnsi="黑体" w:cs="宋体" w:hint="eastAsia"/>
          <w:color w:val="333333"/>
          <w:kern w:val="0"/>
          <w:sz w:val="32"/>
          <w:szCs w:val="32"/>
        </w:rPr>
        <w:t>附件5</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b/>
          <w:bCs/>
          <w:color w:val="333333"/>
          <w:kern w:val="0"/>
          <w:sz w:val="40"/>
          <w:szCs w:val="40"/>
        </w:rPr>
        <w:lastRenderedPageBreak/>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养老服务机构变更备案事项申请书</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民政局：</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经我单位研究，决定变更养老服务机构备案事项如下：</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1.原</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变更为</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2.原</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变更为</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请予办理变更备案。</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ind w:firstLine="38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ind w:firstLine="38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变更备案单位（盖章）：</w:t>
      </w:r>
    </w:p>
    <w:p w:rsidR="0041566E" w:rsidRPr="0041566E" w:rsidRDefault="0041566E" w:rsidP="0041566E">
      <w:pPr>
        <w:widowControl/>
        <w:spacing w:before="240" w:after="240"/>
        <w:ind w:firstLine="480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年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 xml:space="preserve">月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日</w:t>
      </w:r>
    </w:p>
    <w:p w:rsidR="0041566E" w:rsidRPr="0041566E" w:rsidRDefault="0041566E" w:rsidP="0041566E">
      <w:pPr>
        <w:widowControl/>
        <w:spacing w:before="240" w:line="50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Cs w:val="21"/>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lastRenderedPageBreak/>
        <w:br w:type="textWrapping" w:clear="all"/>
      </w:r>
    </w:p>
    <w:p w:rsidR="0041566E" w:rsidRPr="0041566E" w:rsidRDefault="0041566E" w:rsidP="0041566E">
      <w:pPr>
        <w:widowControl/>
        <w:spacing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t>附件6</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b/>
          <w:bCs/>
          <w:color w:val="333333"/>
          <w:kern w:val="0"/>
          <w:sz w:val="40"/>
          <w:szCs w:val="40"/>
        </w:rPr>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养老服务机构变更备案回执</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 xml:space="preserve">：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编号：</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年</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月</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日报我局的《养老服务机构变更备案事项申请书》收悉并已备案。</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变更备案项目如下：</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1.原</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变更为</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2.原</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变更为</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w:t>
      </w:r>
    </w:p>
    <w:p w:rsidR="0041566E" w:rsidRPr="0041566E" w:rsidRDefault="0041566E" w:rsidP="0041566E">
      <w:pPr>
        <w:widowControl/>
        <w:spacing w:before="240" w:after="240"/>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民政局（章）</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年　　月　　日</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注：编号格式统一为：行政区划代码+年度+B+001</w:t>
      </w:r>
    </w:p>
    <w:p w:rsidR="0041566E" w:rsidRPr="0041566E" w:rsidRDefault="0041566E" w:rsidP="0041566E">
      <w:pPr>
        <w:widowControl/>
        <w:spacing w:before="240" w:after="240" w:line="50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Cs w:val="21"/>
        </w:rPr>
        <w:br w:type="textWrapping" w:clear="all"/>
      </w:r>
      <w:r w:rsidRPr="0041566E">
        <w:rPr>
          <w:rFonts w:ascii="黑体" w:eastAsia="黑体" w:hAnsi="黑体" w:cs="宋体" w:hint="eastAsia"/>
          <w:color w:val="333333"/>
          <w:kern w:val="0"/>
          <w:szCs w:val="21"/>
        </w:rPr>
        <w:t>附件7</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b/>
          <w:bCs/>
          <w:color w:val="333333"/>
          <w:kern w:val="0"/>
          <w:sz w:val="40"/>
          <w:szCs w:val="40"/>
        </w:rPr>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养老服务机构变更备案承诺书</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本单位承诺如实填报</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rPr>
        <w:t>的变更备案信息，并将按照相关法律法规的要求，及时、准确报送后续重大事项变更信息。</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承诺已了解养老服务机构管理相关法律法规和标准规范，承诺开展的养老服务符合《养老服务机构基本条件告知书》载明的要求。</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承诺按照诚实信用、安全规范、以人为本的原则和相关国家和行业标准开展养老服务，在本养老服务机构中杜绝欺老</w:t>
      </w:r>
      <w:proofErr w:type="gramStart"/>
      <w:r w:rsidRPr="0041566E">
        <w:rPr>
          <w:rFonts w:ascii="仿宋_GB2312" w:eastAsia="仿宋_GB2312" w:hAnsi="宋体" w:cs="宋体" w:hint="eastAsia"/>
          <w:color w:val="333333"/>
          <w:kern w:val="0"/>
          <w:sz w:val="32"/>
          <w:szCs w:val="32"/>
        </w:rPr>
        <w:t>虐</w:t>
      </w:r>
      <w:proofErr w:type="gramEnd"/>
      <w:r w:rsidRPr="0041566E">
        <w:rPr>
          <w:rFonts w:ascii="仿宋_GB2312" w:eastAsia="仿宋_GB2312" w:hAnsi="宋体" w:cs="宋体" w:hint="eastAsia"/>
          <w:color w:val="333333"/>
          <w:kern w:val="0"/>
          <w:sz w:val="32"/>
          <w:szCs w:val="32"/>
        </w:rPr>
        <w:t>老、不正当关联交易、非法集资、诈骗、非法宗教等损害老年人合法权益和公平竞争市场秩序的行为。</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承诺主动接受并配合民政部门和其他有关部门的指导、监督和管理。</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承诺养老服务机构登记事项或备案内容发生变动的，于办理完成变更手续或变动后10个工作日内办理备案变更手续。</w:t>
      </w:r>
    </w:p>
    <w:p w:rsidR="0041566E" w:rsidRPr="0041566E" w:rsidRDefault="0041566E" w:rsidP="0041566E">
      <w:pPr>
        <w:widowControl/>
        <w:spacing w:before="240" w:after="240" w:line="560" w:lineRule="atLeast"/>
        <w:ind w:firstLine="6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承诺不属实，或者违反上述承诺的，依法承担相应法律责任。</w:t>
      </w:r>
    </w:p>
    <w:p w:rsidR="0041566E" w:rsidRPr="0041566E" w:rsidRDefault="0041566E" w:rsidP="0041566E">
      <w:pPr>
        <w:widowControl/>
        <w:spacing w:before="240" w:after="240" w:line="56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备案单位（盖章）：</w:t>
      </w:r>
    </w:p>
    <w:p w:rsidR="0041566E" w:rsidRPr="0041566E" w:rsidRDefault="0041566E" w:rsidP="0041566E">
      <w:pPr>
        <w:widowControl/>
        <w:spacing w:before="240" w:after="240" w:line="56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法定代表人（主要负责人）签字：</w:t>
      </w:r>
    </w:p>
    <w:p w:rsidR="0041566E" w:rsidRPr="0041566E" w:rsidRDefault="0041566E" w:rsidP="0041566E">
      <w:pPr>
        <w:widowControl/>
        <w:spacing w:before="240" w:line="560" w:lineRule="atLeast"/>
        <w:jc w:val="righ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xml:space="preserve">年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 xml:space="preserve">月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日</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lastRenderedPageBreak/>
        <w:br w:type="textWrapping" w:clear="all"/>
      </w:r>
    </w:p>
    <w:p w:rsidR="0041566E" w:rsidRPr="0041566E" w:rsidRDefault="0041566E" w:rsidP="0041566E">
      <w:pPr>
        <w:widowControl/>
        <w:spacing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t>附件8</w:t>
      </w:r>
    </w:p>
    <w:p w:rsidR="0041566E" w:rsidRPr="0041566E" w:rsidRDefault="0041566E" w:rsidP="0041566E">
      <w:pPr>
        <w:widowControl/>
        <w:spacing w:after="240" w:line="560" w:lineRule="atLeast"/>
        <w:jc w:val="left"/>
        <w:rPr>
          <w:rFonts w:ascii="宋体" w:eastAsia="宋体" w:hAnsi="宋体" w:cs="宋体" w:hint="eastAsia"/>
          <w:color w:val="333333"/>
          <w:kern w:val="0"/>
          <w:szCs w:val="21"/>
        </w:rPr>
      </w:pPr>
      <w:r>
        <w:rPr>
          <w:rFonts w:ascii="å®‹ä½“" w:eastAsia="å®‹ä½“" w:hAnsi="宋体" w:cs="宋体"/>
          <w:noProof/>
          <w:color w:val="333333"/>
          <w:kern w:val="0"/>
          <w:szCs w:val="21"/>
        </w:rPr>
        <mc:AlternateContent>
          <mc:Choice Requires="wps">
            <w:drawing>
              <wp:inline distT="0" distB="0" distL="0" distR="0">
                <wp:extent cx="8820150" cy="5467350"/>
                <wp:effectExtent l="0" t="0" r="0" b="0"/>
                <wp:docPr id="4" name="矩形 4" descr="https://wzgl.sm.gov.cn/wcm/app/editor/editor/fckeditor.jsp?InstanceName=TRS_Editor&amp;Toolbar=27045&amp;SiteId=4&amp;Version=1.0.0.11&amp;ItemCount=44&amp;excludeToolb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20150" cy="546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https://wzgl.sm.gov.cn/wcm/app/editor/editor/fckeditor.jsp?InstanceName=TRS_Editor&amp;Toolbar=27045&amp;SiteId=4&amp;Version=1.0.0.11&amp;ItemCount=44&amp;excludeToolbar=" style="width:694.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" filled="f" stroked="f">
                <o:lock v:ext="edit" aspectratio="t"/>
                <w10:anchorlock/>
              </v:rect>
            </w:pict>
          </mc:Fallback>
        </mc:AlternateContent>
      </w:r>
      <w:r w:rsidRPr="0041566E">
        <w:rPr>
          <w:rFonts w:ascii="Times New Roman" w:eastAsia="宋体" w:hAnsi="Times New Roman" w:cs="Times New Roman"/>
          <w:color w:val="333333"/>
          <w:kern w:val="0"/>
          <w:szCs w:val="21"/>
        </w:rPr>
        <w:t> </w:t>
      </w:r>
    </w:p>
    <w:p w:rsidR="0041566E" w:rsidRPr="0041566E" w:rsidRDefault="0041566E" w:rsidP="0041566E">
      <w:pPr>
        <w:widowControl/>
        <w:jc w:val="left"/>
        <w:rPr>
          <w:rFonts w:ascii="宋体" w:eastAsia="宋体" w:hAnsi="宋体" w:cs="宋体" w:hint="eastAsia"/>
          <w:color w:val="333333"/>
          <w:kern w:val="0"/>
          <w:szCs w:val="21"/>
        </w:rPr>
      </w:pPr>
      <w:r>
        <w:rPr>
          <w:rFonts w:ascii="å®‹ä½“" w:eastAsia="å®‹ä½“" w:hAnsi="宋体" w:cs="宋体"/>
          <w:noProof/>
          <w:color w:val="333333"/>
          <w:kern w:val="0"/>
          <w:szCs w:val="21"/>
        </w:rPr>
        <mc:AlternateContent>
          <mc:Choice Requires="wps">
            <w:drawing>
              <wp:inline distT="0" distB="0" distL="0" distR="0">
                <wp:extent cx="4829175" cy="342900"/>
                <wp:effectExtent l="0" t="0" r="0" b="0"/>
                <wp:docPr id="3" name="矩形 3" descr="https://wzgl.sm.gov.cn/wcm/app/editor/editor/fckeditor.jsp?InstanceName=TRS_Editor&amp;Toolbar=27045&amp;SiteId=4&amp;Version=1.0.0.11&amp;ItemCount=44&amp;excludeToolb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29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https://wzgl.sm.gov.cn/wcm/app/editor/editor/fckeditor.jsp?InstanceName=TRS_Editor&amp;Toolbar=27045&amp;SiteId=4&amp;Version=1.0.0.11&amp;ItemCount=44&amp;excludeToolbar=" style="width:380.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" filled="f" stroked="f">
                <o:lock v:ext="edit" aspectratio="t"/>
                <w10:anchorlock/>
              </v:rect>
            </w:pict>
          </mc:Fallback>
        </mc:AlternateConten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br w:type="textWrapping" w:clear="all"/>
      </w:r>
    </w:p>
    <w:p w:rsidR="0041566E" w:rsidRPr="0041566E" w:rsidRDefault="0041566E" w:rsidP="0041566E">
      <w:pPr>
        <w:widowControl/>
        <w:spacing w:after="240"/>
        <w:jc w:val="left"/>
        <w:rPr>
          <w:rFonts w:ascii="宋体" w:eastAsia="宋体" w:hAnsi="宋体" w:cs="宋体" w:hint="eastAsia"/>
          <w:color w:val="333333"/>
          <w:kern w:val="0"/>
          <w:szCs w:val="21"/>
        </w:rPr>
      </w:pPr>
      <w:r>
        <w:rPr>
          <w:rFonts w:ascii="黑体" w:eastAsia="黑体" w:hAnsi="黑体" w:cs="宋体"/>
          <w:noProof/>
          <w:color w:val="333333"/>
          <w:kern w:val="0"/>
          <w:sz w:val="32"/>
          <w:szCs w:val="32"/>
        </w:rPr>
        <w:lastRenderedPageBreak/>
        <w:drawing>
          <wp:inline distT="0" distB="0" distL="0" distR="0">
            <wp:extent cx="8829675" cy="5457825"/>
            <wp:effectExtent l="0" t="0" r="9525" b="9525"/>
            <wp:docPr id="2" name="图片 2" descr="http://mzt.fujian.gov.cn/zfxxgkzl/zfxxgkml/gfxwj/ylfw/202202/W020220223413187504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zt.fujian.gov.cn/zfxxgkzl/zfxxgkml/gfxwj/ylfw/202202/W0202202234131875042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29675" cy="5457825"/>
                    </a:xfrm>
                    <a:prstGeom prst="rect">
                      <a:avLst/>
                    </a:prstGeom>
                    <a:noFill/>
                    <a:ln>
                      <a:noFill/>
                    </a:ln>
                  </pic:spPr>
                </pic:pic>
              </a:graphicData>
            </a:graphic>
          </wp:inline>
        </w:drawing>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t>附件9</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b/>
          <w:bCs/>
          <w:color w:val="333333"/>
          <w:kern w:val="0"/>
          <w:sz w:val="40"/>
          <w:szCs w:val="40"/>
        </w:rPr>
        <w:t> </w:t>
      </w:r>
    </w:p>
    <w:p w:rsidR="0041566E" w:rsidRPr="0041566E" w:rsidRDefault="0041566E" w:rsidP="0041566E">
      <w:pPr>
        <w:widowControl/>
        <w:spacing w:before="240" w:after="240"/>
        <w:jc w:val="center"/>
        <w:rPr>
          <w:rFonts w:ascii="宋体" w:eastAsia="宋体" w:hAnsi="宋体" w:cs="宋体" w:hint="eastAsia"/>
          <w:color w:val="333333"/>
          <w:kern w:val="0"/>
          <w:szCs w:val="21"/>
        </w:rPr>
      </w:pPr>
      <w:r w:rsidRPr="0041566E">
        <w:rPr>
          <w:rFonts w:ascii="方正小标宋简体" w:eastAsia="方正小标宋简体" w:hAnsi="宋体" w:cs="宋体" w:hint="eastAsia"/>
          <w:color w:val="333333"/>
          <w:kern w:val="0"/>
          <w:sz w:val="40"/>
          <w:szCs w:val="40"/>
        </w:rPr>
        <w:t>养老服务机构备案事项实地回访日志</w:t>
      </w:r>
    </w:p>
    <w:p w:rsidR="0041566E" w:rsidRPr="0041566E" w:rsidRDefault="0041566E" w:rsidP="0041566E">
      <w:pPr>
        <w:widowControl/>
        <w:spacing w:before="156" w:after="156"/>
        <w:jc w:val="righ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156" w:after="156"/>
        <w:jc w:val="righ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第</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rPr>
        <w:t>页　共</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rPr>
        <w:t>页</w:t>
      </w:r>
    </w:p>
    <w:p w:rsidR="0041566E" w:rsidRPr="0041566E" w:rsidRDefault="0041566E" w:rsidP="0041566E">
      <w:pPr>
        <w:widowControl/>
        <w:spacing w:before="240" w:after="240" w:line="56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 </w:t>
      </w:r>
    </w:p>
    <w:p w:rsidR="0041566E" w:rsidRPr="0041566E" w:rsidRDefault="0041566E" w:rsidP="0041566E">
      <w:pPr>
        <w:widowControl/>
        <w:spacing w:before="240" w:after="240" w:line="56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回访时间：</w:t>
      </w:r>
      <w:r w:rsidRPr="0041566E">
        <w:rPr>
          <w:rFonts w:ascii="仿宋_GB2312" w:eastAsia="仿宋_GB2312" w:hAnsi="宋体" w:cs="宋体" w:hint="eastAsia"/>
          <w:color w:val="333333"/>
          <w:kern w:val="0"/>
          <w:sz w:val="32"/>
          <w:szCs w:val="32"/>
          <w:u w:val="single"/>
        </w:rPr>
        <w:t xml:space="preserve">　　年　月　日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时至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年　月　日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时</w:t>
      </w:r>
    </w:p>
    <w:p w:rsidR="0041566E" w:rsidRPr="0041566E" w:rsidRDefault="0041566E" w:rsidP="0041566E">
      <w:pPr>
        <w:widowControl/>
        <w:spacing w:before="240" w:after="240" w:line="56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回访地点：</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p>
    <w:p w:rsidR="0041566E" w:rsidRPr="0041566E" w:rsidRDefault="0041566E" w:rsidP="0041566E">
      <w:pPr>
        <w:widowControl/>
        <w:spacing w:before="240" w:after="240" w:line="56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回</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访</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人：</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rPr>
        <w:t> </w:t>
      </w:r>
      <w:r w:rsidRPr="0041566E">
        <w:rPr>
          <w:rFonts w:ascii="仿宋_GB2312" w:eastAsia="仿宋_GB2312" w:hAnsi="宋体" w:cs="宋体" w:hint="eastAsia"/>
          <w:color w:val="333333"/>
          <w:kern w:val="0"/>
          <w:sz w:val="32"/>
          <w:szCs w:val="32"/>
        </w:rPr>
        <w:t>、</w:t>
      </w:r>
      <w:proofErr w:type="gramStart"/>
      <w:r w:rsidRPr="0041566E">
        <w:rPr>
          <w:rFonts w:ascii="仿宋_GB2312" w:eastAsia="仿宋_GB2312" w:hAnsi="宋体" w:cs="宋体" w:hint="eastAsia"/>
          <w:color w:val="333333"/>
          <w:kern w:val="0"/>
          <w:sz w:val="32"/>
          <w:szCs w:val="32"/>
          <w:u w:val="single"/>
        </w:rPr>
        <w:t xml:space="preserve">　　　　　　　</w:t>
      </w:r>
      <w:proofErr w:type="gramEnd"/>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line="560" w:lineRule="atLeast"/>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被回访单位：</w:t>
      </w: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法定代表人（主要负责人）：</w:t>
      </w: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回访情况：经核，</w:t>
      </w:r>
      <w:proofErr w:type="gramStart"/>
      <w:r w:rsidRPr="0041566E">
        <w:rPr>
          <w:rFonts w:ascii="仿宋_GB2312" w:eastAsia="仿宋_GB2312" w:hAnsi="宋体" w:cs="宋体" w:hint="eastAsia"/>
          <w:color w:val="333333"/>
          <w:kern w:val="0"/>
          <w:sz w:val="32"/>
          <w:szCs w:val="32"/>
          <w:u w:val="single"/>
        </w:rPr>
        <w:t xml:space="preserve">　　　　　　　　</w:t>
      </w:r>
      <w:proofErr w:type="gramEnd"/>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u w:val="single"/>
        </w:rPr>
        <w:t>  </w:t>
      </w:r>
      <w:r w:rsidRPr="0041566E">
        <w:rPr>
          <w:rFonts w:ascii="仿宋_GB2312" w:eastAsia="仿宋_GB2312" w:hAnsi="宋体" w:cs="宋体" w:hint="eastAsia"/>
          <w:color w:val="333333"/>
          <w:kern w:val="0"/>
          <w:sz w:val="32"/>
          <w:szCs w:val="32"/>
          <w:u w:val="single"/>
        </w:rPr>
        <w:t xml:space="preserve">　</w:t>
      </w:r>
      <w:r w:rsidRPr="0041566E">
        <w:rPr>
          <w:rFonts w:ascii="仿宋_GB2312" w:eastAsia="仿宋_GB2312" w:hAnsi="宋体" w:cs="宋体" w:hint="eastAsia"/>
          <w:color w:val="333333"/>
          <w:kern w:val="0"/>
          <w:sz w:val="32"/>
          <w:szCs w:val="32"/>
        </w:rPr>
        <w:t>（机构名称）床位共</w:t>
      </w:r>
      <w:r w:rsidRPr="0041566E">
        <w:rPr>
          <w:rFonts w:ascii="仿宋_GB2312" w:eastAsia="仿宋_GB2312" w:hAnsi="宋体" w:cs="宋体" w:hint="eastAsia"/>
          <w:color w:val="333333"/>
          <w:kern w:val="0"/>
          <w:sz w:val="32"/>
          <w:szCs w:val="32"/>
          <w:u w:val="single"/>
        </w:rPr>
        <w:t xml:space="preserve">　　</w:t>
      </w:r>
      <w:proofErr w:type="gramStart"/>
      <w:r w:rsidRPr="0041566E">
        <w:rPr>
          <w:rFonts w:ascii="仿宋_GB2312" w:eastAsia="仿宋_GB2312" w:hAnsi="宋体" w:cs="宋体" w:hint="eastAsia"/>
          <w:color w:val="333333"/>
          <w:kern w:val="0"/>
          <w:sz w:val="32"/>
          <w:szCs w:val="32"/>
          <w:u w:val="single"/>
        </w:rPr>
        <w:t xml:space="preserve">　</w:t>
      </w:r>
      <w:proofErr w:type="gramEnd"/>
      <w:r w:rsidRPr="0041566E">
        <w:rPr>
          <w:rFonts w:ascii="仿宋_GB2312" w:eastAsia="仿宋_GB2312" w:hAnsi="宋体" w:cs="宋体" w:hint="eastAsia"/>
          <w:color w:val="333333"/>
          <w:kern w:val="0"/>
          <w:sz w:val="32"/>
          <w:szCs w:val="32"/>
        </w:rPr>
        <w:t>张。</w:t>
      </w: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u w:val="single"/>
        </w:rPr>
        <w:t xml:space="preserve">　　　　　　　　　　　　　　　　　　　　　　　　　　</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t>（可续页）</w:t>
      </w:r>
    </w:p>
    <w:p w:rsidR="0041566E" w:rsidRPr="0041566E" w:rsidRDefault="0041566E" w:rsidP="0041566E">
      <w:pPr>
        <w:widowControl/>
        <w:spacing w:before="240"/>
        <w:jc w:val="left"/>
        <w:rPr>
          <w:rFonts w:ascii="宋体" w:eastAsia="宋体" w:hAnsi="宋体" w:cs="宋体" w:hint="eastAsia"/>
          <w:color w:val="333333"/>
          <w:kern w:val="0"/>
          <w:szCs w:val="21"/>
        </w:rPr>
      </w:pPr>
      <w:r w:rsidRPr="0041566E">
        <w:rPr>
          <w:rFonts w:ascii="仿宋_GB2312" w:eastAsia="仿宋_GB2312" w:hAnsi="宋体" w:cs="宋体" w:hint="eastAsia"/>
          <w:color w:val="333333"/>
          <w:kern w:val="0"/>
          <w:sz w:val="32"/>
          <w:szCs w:val="32"/>
        </w:rPr>
        <w:lastRenderedPageBreak/>
        <w:t>（被回访人每页注明“以上阅过无误”，并签字）</w:t>
      </w:r>
    </w:p>
    <w:p w:rsidR="0041566E" w:rsidRPr="0041566E" w:rsidRDefault="0041566E" w:rsidP="0041566E">
      <w:pPr>
        <w:widowControl/>
        <w:spacing w:before="240" w:after="240"/>
        <w:jc w:val="left"/>
        <w:rPr>
          <w:rFonts w:ascii="宋体" w:eastAsia="宋体" w:hAnsi="宋体" w:cs="宋体" w:hint="eastAsia"/>
          <w:color w:val="333333"/>
          <w:kern w:val="0"/>
          <w:szCs w:val="21"/>
        </w:rPr>
      </w:pPr>
      <w:r w:rsidRPr="0041566E">
        <w:rPr>
          <w:rFonts w:ascii="黑体" w:eastAsia="黑体" w:hAnsi="黑体" w:cs="宋体" w:hint="eastAsia"/>
          <w:color w:val="333333"/>
          <w:kern w:val="0"/>
          <w:sz w:val="32"/>
          <w:szCs w:val="32"/>
        </w:rPr>
        <w:br w:type="textWrapping" w:clear="all"/>
      </w:r>
    </w:p>
    <w:p w:rsidR="0041566E" w:rsidRPr="0041566E" w:rsidRDefault="0041566E" w:rsidP="0041566E">
      <w:pPr>
        <w:widowControl/>
        <w:spacing w:before="240" w:after="240" w:line="400" w:lineRule="atLeast"/>
        <w:jc w:val="left"/>
        <w:rPr>
          <w:rFonts w:ascii="宋体" w:eastAsia="宋体" w:hAnsi="宋体" w:cs="宋体" w:hint="eastAsia"/>
          <w:color w:val="333333"/>
          <w:kern w:val="0"/>
          <w:sz w:val="27"/>
          <w:szCs w:val="27"/>
        </w:rPr>
      </w:pPr>
      <w:r w:rsidRPr="0041566E">
        <w:rPr>
          <w:rFonts w:ascii="黑体" w:eastAsia="黑体" w:hAnsi="黑体" w:cs="宋体" w:hint="eastAsia"/>
          <w:color w:val="333333"/>
          <w:kern w:val="0"/>
          <w:sz w:val="32"/>
          <w:szCs w:val="32"/>
        </w:rPr>
        <w:t>附件10</w:t>
      </w:r>
      <w:r w:rsidRPr="0041566E">
        <w:rPr>
          <w:rFonts w:ascii="宋体" w:eastAsia="宋体" w:hAnsi="宋体" w:cs="宋体" w:hint="eastAsia"/>
          <w:color w:val="333333"/>
          <w:kern w:val="0"/>
          <w:sz w:val="32"/>
          <w:szCs w:val="32"/>
        </w:rPr>
        <w:t> </w:t>
      </w:r>
      <w:r w:rsidRPr="0041566E">
        <w:rPr>
          <w:rFonts w:ascii="宋体" w:eastAsia="宋体" w:hAnsi="宋体" w:cs="宋体" w:hint="eastAsia"/>
          <w:color w:val="333333"/>
          <w:kern w:val="0"/>
          <w:szCs w:val="21"/>
        </w:rPr>
        <w:t>  </w:t>
      </w:r>
    </w:p>
    <w:p w:rsidR="0041566E" w:rsidRPr="0041566E" w:rsidRDefault="0041566E" w:rsidP="0041566E">
      <w:pPr>
        <w:widowControl/>
        <w:spacing w:before="240" w:after="240"/>
        <w:jc w:val="center"/>
        <w:rPr>
          <w:rFonts w:ascii="宋体" w:eastAsia="宋体" w:hAnsi="宋体" w:cs="宋体" w:hint="eastAsia"/>
          <w:color w:val="333333"/>
          <w:kern w:val="0"/>
          <w:sz w:val="27"/>
          <w:szCs w:val="27"/>
        </w:rPr>
      </w:pPr>
      <w:r w:rsidRPr="0041566E">
        <w:rPr>
          <w:rFonts w:ascii="方正小标宋简体" w:eastAsia="方正小标宋简体" w:hAnsi="宋体" w:cs="宋体" w:hint="eastAsia"/>
          <w:color w:val="333333"/>
          <w:kern w:val="0"/>
          <w:sz w:val="40"/>
          <w:szCs w:val="40"/>
        </w:rPr>
        <w:t>养老服务机构登记备案流程图</w:t>
      </w:r>
    </w:p>
    <w:p w:rsidR="0041566E" w:rsidRPr="0041566E" w:rsidRDefault="0041566E" w:rsidP="0041566E">
      <w:pPr>
        <w:widowControl/>
        <w:spacing w:before="240" w:after="240"/>
        <w:jc w:val="center"/>
        <w:rPr>
          <w:rFonts w:ascii="宋体" w:eastAsia="宋体" w:hAnsi="宋体" w:cs="宋体" w:hint="eastAsia"/>
          <w:color w:val="333333"/>
          <w:kern w:val="0"/>
          <w:sz w:val="27"/>
          <w:szCs w:val="27"/>
        </w:rPr>
      </w:pPr>
      <w:r>
        <w:rPr>
          <w:rFonts w:ascii="方正小标宋简体" w:eastAsia="方正小标宋简体" w:hAnsi="宋体" w:cs="宋体"/>
          <w:noProof/>
          <w:color w:val="333333"/>
          <w:kern w:val="0"/>
          <w:sz w:val="40"/>
          <w:szCs w:val="40"/>
        </w:rPr>
        <w:lastRenderedPageBreak/>
        <w:drawing>
          <wp:inline distT="0" distB="0" distL="0" distR="0">
            <wp:extent cx="6800850" cy="7581900"/>
            <wp:effectExtent l="0" t="0" r="0" b="0"/>
            <wp:docPr id="1" name="图片 1" descr="http://mzt.fujian.gov.cn/zfxxgkzl/zfxxgkml/gfxwj/ylfw/202202/W020220223413187569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zt.fujian.gov.cn/zfxxgkzl/zfxxgkml/gfxwj/ylfw/202202/W02022022341318756986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0" cy="7581900"/>
                    </a:xfrm>
                    <a:prstGeom prst="rect">
                      <a:avLst/>
                    </a:prstGeom>
                    <a:noFill/>
                    <a:ln>
                      <a:noFill/>
                    </a:ln>
                  </pic:spPr>
                </pic:pic>
              </a:graphicData>
            </a:graphic>
          </wp:inline>
        </w:drawing>
      </w:r>
    </w:p>
    <w:p w:rsidR="00995D82" w:rsidRDefault="00995D82">
      <w:bookmarkStart w:id="0" w:name="_GoBack"/>
      <w:bookmarkEnd w:id="0"/>
    </w:p>
    <w:sectPr w:rsidR="00995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å®‹ä½“">
    <w:altName w:val="Arial Unicode MS"/>
    <w:panose1 w:val="00000000000000000000"/>
    <w:charset w:val="86"/>
    <w:family w:val="roman"/>
    <w:notTrueType/>
    <w:pitch w:val="default"/>
    <w:sig w:usb0="00000001" w:usb1="080E0000" w:usb2="00000010" w:usb3="00000000" w:csb0="00040000" w:csb1="00000000"/>
  </w:font>
  <w:font w:name="Cambria">
    <w:panose1 w:val="020405030504060A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6E"/>
    <w:rsid w:val="0041566E"/>
    <w:rsid w:val="0099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41566E"/>
  </w:style>
  <w:style w:type="paragraph" w:styleId="a3">
    <w:name w:val="Balloon Text"/>
    <w:basedOn w:val="a"/>
    <w:link w:val="Char"/>
    <w:uiPriority w:val="99"/>
    <w:semiHidden/>
    <w:unhideWhenUsed/>
    <w:rsid w:val="0041566E"/>
    <w:rPr>
      <w:sz w:val="18"/>
      <w:szCs w:val="18"/>
    </w:rPr>
  </w:style>
  <w:style w:type="character" w:customStyle="1" w:styleId="Char">
    <w:name w:val="批注框文本 Char"/>
    <w:basedOn w:val="a0"/>
    <w:link w:val="a3"/>
    <w:uiPriority w:val="99"/>
    <w:semiHidden/>
    <w:rsid w:val="004156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41566E"/>
  </w:style>
  <w:style w:type="paragraph" w:styleId="a3">
    <w:name w:val="Balloon Text"/>
    <w:basedOn w:val="a"/>
    <w:link w:val="Char"/>
    <w:uiPriority w:val="99"/>
    <w:semiHidden/>
    <w:unhideWhenUsed/>
    <w:rsid w:val="0041566E"/>
    <w:rPr>
      <w:sz w:val="18"/>
      <w:szCs w:val="18"/>
    </w:rPr>
  </w:style>
  <w:style w:type="character" w:customStyle="1" w:styleId="Char">
    <w:name w:val="批注框文本 Char"/>
    <w:basedOn w:val="a0"/>
    <w:link w:val="a3"/>
    <w:uiPriority w:val="99"/>
    <w:semiHidden/>
    <w:rsid w:val="004156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20480">
      <w:bodyDiv w:val="1"/>
      <w:marLeft w:val="0"/>
      <w:marRight w:val="0"/>
      <w:marTop w:val="0"/>
      <w:marBottom w:val="0"/>
      <w:divBdr>
        <w:top w:val="none" w:sz="0" w:space="0" w:color="auto"/>
        <w:left w:val="none" w:sz="0" w:space="0" w:color="auto"/>
        <w:bottom w:val="none" w:sz="0" w:space="0" w:color="auto"/>
        <w:right w:val="none" w:sz="0" w:space="0" w:color="auto"/>
      </w:divBdr>
      <w:divsChild>
        <w:div w:id="1362585952">
          <w:marLeft w:val="0"/>
          <w:marRight w:val="0"/>
          <w:marTop w:val="240"/>
          <w:marBottom w:val="240"/>
          <w:divBdr>
            <w:top w:val="none" w:sz="0" w:space="0" w:color="auto"/>
            <w:left w:val="none" w:sz="0" w:space="0" w:color="auto"/>
            <w:bottom w:val="none" w:sz="0" w:space="0" w:color="auto"/>
            <w:right w:val="none" w:sz="0" w:space="0" w:color="auto"/>
          </w:divBdr>
        </w:div>
        <w:div w:id="1065488914">
          <w:marLeft w:val="0"/>
          <w:marRight w:val="0"/>
          <w:marTop w:val="240"/>
          <w:marBottom w:val="240"/>
          <w:divBdr>
            <w:top w:val="none" w:sz="0" w:space="0" w:color="auto"/>
            <w:left w:val="none" w:sz="0" w:space="0" w:color="auto"/>
            <w:bottom w:val="none" w:sz="0" w:space="0" w:color="auto"/>
            <w:right w:val="none" w:sz="0" w:space="0" w:color="auto"/>
          </w:divBdr>
        </w:div>
        <w:div w:id="1237593589">
          <w:marLeft w:val="0"/>
          <w:marRight w:val="0"/>
          <w:marTop w:val="240"/>
          <w:marBottom w:val="240"/>
          <w:divBdr>
            <w:top w:val="none" w:sz="0" w:space="0" w:color="auto"/>
            <w:left w:val="none" w:sz="0" w:space="0" w:color="auto"/>
            <w:bottom w:val="none" w:sz="0" w:space="0" w:color="auto"/>
            <w:right w:val="none" w:sz="0" w:space="0" w:color="auto"/>
          </w:divBdr>
        </w:div>
        <w:div w:id="599485887">
          <w:marLeft w:val="0"/>
          <w:marRight w:val="0"/>
          <w:marTop w:val="240"/>
          <w:marBottom w:val="240"/>
          <w:divBdr>
            <w:top w:val="none" w:sz="0" w:space="0" w:color="auto"/>
            <w:left w:val="none" w:sz="0" w:space="0" w:color="auto"/>
            <w:bottom w:val="none" w:sz="0" w:space="0" w:color="auto"/>
            <w:right w:val="none" w:sz="0" w:space="0" w:color="auto"/>
          </w:divBdr>
        </w:div>
        <w:div w:id="1801995554">
          <w:marLeft w:val="0"/>
          <w:marRight w:val="0"/>
          <w:marTop w:val="240"/>
          <w:marBottom w:val="240"/>
          <w:divBdr>
            <w:top w:val="none" w:sz="0" w:space="0" w:color="auto"/>
            <w:left w:val="none" w:sz="0" w:space="0" w:color="auto"/>
            <w:bottom w:val="none" w:sz="0" w:space="0" w:color="auto"/>
            <w:right w:val="none" w:sz="0" w:space="0" w:color="auto"/>
          </w:divBdr>
        </w:div>
        <w:div w:id="1152604041">
          <w:marLeft w:val="0"/>
          <w:marRight w:val="0"/>
          <w:marTop w:val="240"/>
          <w:marBottom w:val="240"/>
          <w:divBdr>
            <w:top w:val="none" w:sz="0" w:space="0" w:color="auto"/>
            <w:left w:val="none" w:sz="0" w:space="0" w:color="auto"/>
            <w:bottom w:val="none" w:sz="0" w:space="0" w:color="auto"/>
            <w:right w:val="none" w:sz="0" w:space="0" w:color="auto"/>
          </w:divBdr>
        </w:div>
        <w:div w:id="137955391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537</Words>
  <Characters>3066</Characters>
  <Application>Microsoft Office Word</Application>
  <DocSecurity>0</DocSecurity>
  <Lines>25</Lines>
  <Paragraphs>7</Paragraphs>
  <ScaleCrop>false</ScaleCrop>
  <Company>Sky123.Org</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2022-03-03T07:59:00Z</dcterms:created>
  <dcterms:modified xsi:type="dcterms:W3CDTF">2022-03-03T08:01:00Z</dcterms:modified>
</cp:coreProperties>
</file>