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福建省农产品加工固投补助资金申请情况表</w: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24"/>
        </w:rPr>
        <w:t>申请日期：20</w:t>
      </w:r>
      <w:r>
        <w:rPr>
          <w:rFonts w:hint="eastAsia" w:ascii="宋体" w:hAnsi="宋体"/>
          <w:color w:val="auto"/>
          <w:sz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</w:rPr>
        <w:t>年  月  日                                       单位：万元</w:t>
      </w:r>
    </w:p>
    <w:tbl>
      <w:tblPr>
        <w:tblStyle w:val="6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94"/>
        <w:gridCol w:w="1260"/>
        <w:gridCol w:w="600"/>
        <w:gridCol w:w="1560"/>
        <w:gridCol w:w="231"/>
        <w:gridCol w:w="747"/>
        <w:gridCol w:w="900"/>
        <w:gridCol w:w="434"/>
        <w:gridCol w:w="56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企业名称</w:t>
            </w:r>
          </w:p>
        </w:tc>
        <w:tc>
          <w:tcPr>
            <w:tcW w:w="54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是否建档立卡贫困村企业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   址</w:t>
            </w:r>
          </w:p>
        </w:tc>
        <w:tc>
          <w:tcPr>
            <w:tcW w:w="619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法定代表人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3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传   真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项目联系人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3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开户银行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账号</w:t>
            </w:r>
          </w:p>
        </w:tc>
        <w:tc>
          <w:tcPr>
            <w:tcW w:w="31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信用等级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企业类型</w:t>
            </w:r>
          </w:p>
        </w:tc>
        <w:tc>
          <w:tcPr>
            <w:tcW w:w="881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 国有及国有控股企业    □ 集体企业     □ 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81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 外商投资企业           □ 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企业类别</w:t>
            </w:r>
          </w:p>
        </w:tc>
        <w:tc>
          <w:tcPr>
            <w:tcW w:w="52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□省级重点  □市级重点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县级</w:t>
            </w:r>
            <w:r>
              <w:rPr>
                <w:rFonts w:hint="eastAsia" w:ascii="宋体" w:hAnsi="宋体"/>
                <w:color w:val="auto"/>
                <w:sz w:val="24"/>
              </w:rPr>
              <w:t>重点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类型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□加工型  □混合型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企业概况及发展目标(300字以内)</w:t>
            </w:r>
          </w:p>
        </w:tc>
        <w:tc>
          <w:tcPr>
            <w:tcW w:w="881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带动农户方式及情况</w:t>
            </w:r>
          </w:p>
        </w:tc>
        <w:tc>
          <w:tcPr>
            <w:tcW w:w="881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建立基地□        订单□        建立合作社□  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81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购置设备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(注明设备名称、型号和申请补助金额)</w:t>
            </w:r>
          </w:p>
        </w:tc>
        <w:tc>
          <w:tcPr>
            <w:tcW w:w="881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/>
                <w:color w:val="auto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0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企业盖章</w:t>
            </w:r>
          </w:p>
        </w:tc>
        <w:tc>
          <w:tcPr>
            <w:tcW w:w="515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农业农村局</w:t>
            </w: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5074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360" w:firstLineChars="1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单位(盖章)：</w:t>
            </w:r>
          </w:p>
          <w:p>
            <w:pPr>
              <w:adjustRightInd w:val="0"/>
              <w:snapToGrid w:val="0"/>
              <w:ind w:firstLine="360" w:firstLineChars="1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代表(签字)：</w:t>
            </w:r>
          </w:p>
          <w:p>
            <w:pPr>
              <w:adjustRightInd w:val="0"/>
              <w:snapToGrid w:val="0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日期：   年  月  日</w:t>
            </w:r>
          </w:p>
        </w:tc>
        <w:tc>
          <w:tcPr>
            <w:tcW w:w="5157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单位(盖章)：</w:t>
            </w:r>
          </w:p>
          <w:p>
            <w:pPr>
              <w:adjustRightInd w:val="0"/>
              <w:snapToGrid w:val="0"/>
              <w:ind w:firstLine="960" w:firstLineChars="4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代表(签字)：</w:t>
            </w:r>
          </w:p>
          <w:p>
            <w:pPr>
              <w:adjustRightInd w:val="0"/>
              <w:snapToGrid w:val="0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日期：  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97EA3"/>
    <w:rsid w:val="0CF26584"/>
    <w:rsid w:val="15AA3A3F"/>
    <w:rsid w:val="1BC6395E"/>
    <w:rsid w:val="1E14005C"/>
    <w:rsid w:val="2B9C641C"/>
    <w:rsid w:val="34B97EA3"/>
    <w:rsid w:val="39CE558C"/>
    <w:rsid w:val="44EB3A52"/>
    <w:rsid w:val="45DC2D32"/>
    <w:rsid w:val="4FF42371"/>
    <w:rsid w:val="52AD43E9"/>
    <w:rsid w:val="592D1C31"/>
    <w:rsid w:val="5EE87A71"/>
    <w:rsid w:val="6B7B6AFF"/>
    <w:rsid w:val="6CD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  <w:jc w:val="left"/>
    </w:pPr>
    <w:rPr>
      <w:rFonts w:eastAsia="仿宋_GB2312" w:asciiTheme="minorAscii" w:hAnsiTheme="minorAscii" w:cstheme="minorBidi"/>
      <w:sz w:val="32"/>
      <w:szCs w:val="24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2022-02-22T03:54:00Z</dcterms:created>
  <dc:creator>WPS_1573729631</dc:creator>
  <cp:lastModifiedBy>WPS_1573729631</cp:lastModifiedBy>
  <dcterms:modified xsi:type="dcterms:W3CDTF">2022-02-22T03:55:16Z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CEB11D580A344F928000B5EF90FBF04B</vt:lpwstr>
  </property>
</Properties>
</file>