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line="560" w:lineRule="exact"/>
        <w:textAlignment w:val="auto"/>
        <w:rPr>
          <w:rFonts w:hint="eastAsia" w:ascii="仿宋_GB2312" w:eastAsia="仿宋_GB2312" w:hAnsiTheme="minorHAnsi"/>
          <w:sz w:val="36"/>
          <w:szCs w:val="36"/>
        </w:rPr>
      </w:pPr>
    </w:p>
    <w:p>
      <w:pPr>
        <w:widowControl w:val="0"/>
        <w:spacing w:line="560" w:lineRule="exact"/>
        <w:ind w:firstLine="3534" w:firstLineChars="1100"/>
        <w:textAlignment w:val="auto"/>
        <w:rPr>
          <w:rFonts w:hint="eastAsia" w:ascii="仿宋_GB2312" w:eastAsia="仿宋_GB2312" w:hAnsiTheme="minorHAnsi"/>
          <w:b/>
          <w:sz w:val="32"/>
          <w:szCs w:val="32"/>
        </w:rPr>
      </w:pPr>
    </w:p>
    <w:p>
      <w:pPr>
        <w:widowControl w:val="0"/>
        <w:spacing w:line="560" w:lineRule="exact"/>
        <w:ind w:firstLine="3534" w:firstLineChars="1100"/>
        <w:textAlignment w:val="auto"/>
        <w:rPr>
          <w:rFonts w:hint="eastAsia" w:ascii="仿宋_GB2312" w:eastAsia="仿宋_GB2312" w:hAnsiTheme="minorHAnsi"/>
          <w:b/>
          <w:sz w:val="32"/>
          <w:szCs w:val="32"/>
        </w:rPr>
      </w:pPr>
    </w:p>
    <w:p>
      <w:pPr>
        <w:widowControl w:val="0"/>
        <w:spacing w:line="560" w:lineRule="exact"/>
        <w:ind w:firstLine="3534" w:firstLineChars="1100"/>
        <w:textAlignment w:val="auto"/>
        <w:rPr>
          <w:rFonts w:hint="eastAsia" w:ascii="仿宋_GB2312" w:eastAsia="仿宋_GB2312" w:hAnsiTheme="minorHAnsi"/>
          <w:b/>
          <w:sz w:val="32"/>
          <w:szCs w:val="32"/>
        </w:rPr>
      </w:pPr>
    </w:p>
    <w:p>
      <w:pPr>
        <w:widowControl w:val="0"/>
        <w:jc w:val="center"/>
        <w:textAlignment w:val="auto"/>
        <w:rPr>
          <w:rFonts w:ascii="Times New Roman" w:hAnsi="Times New Roman" w:eastAsiaTheme="minorEastAsia"/>
          <w:szCs w:val="22"/>
        </w:rPr>
      </w:pPr>
      <w:r>
        <w:rPr>
          <w:rFonts w:ascii="Times New Roman" w:hAnsi="Times New Roman" w:eastAsiaTheme="minorEastAsia"/>
          <w:szCs w:val="22"/>
        </w:rPr>
        <w:pict>
          <v:shape id="_x0000_i1025" o:spt="136" type="#_x0000_t136" style="height:56.25pt;width:419.25pt;" fillcolor="#FF0000" filled="t" stroked="t" coordsize="21600,21600">
            <v:path/>
            <v:fill on="t" focussize="0,0"/>
            <v:stroke color="#FF0000"/>
            <v:imagedata o:title=""/>
            <o:lock v:ext="edit"/>
            <v:textpath on="t" fitshape="t" fitpath="t" trim="t" xscale="f" string="明溪县退役军人事务局文件&#10;" style="font-family:宋体;font-size:36pt;v-text-align:center;"/>
            <w10:wrap type="none"/>
            <w10:anchorlock/>
          </v:shape>
        </w:pict>
      </w:r>
    </w:p>
    <w:p>
      <w:pPr>
        <w:widowControl w:val="0"/>
        <w:jc w:val="center"/>
        <w:textAlignment w:val="auto"/>
        <w:rPr>
          <w:rFonts w:ascii="Times New Roman" w:hAnsi="Times New Roman" w:eastAsiaTheme="minorEastAsia"/>
          <w:szCs w:val="22"/>
        </w:rPr>
      </w:pPr>
    </w:p>
    <w:p>
      <w:pPr>
        <w:widowControl w:val="0"/>
        <w:spacing w:line="560" w:lineRule="exact"/>
        <w:jc w:val="center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>
      <w:pPr>
        <w:widowControl w:val="0"/>
        <w:spacing w:line="560" w:lineRule="exact"/>
        <w:jc w:val="center"/>
        <w:textAlignment w:val="auto"/>
        <w:rPr>
          <w:rFonts w:ascii="仿宋_GB2312" w:hAnsi="Times New Roman" w:eastAsiaTheme="minorEastAsia"/>
          <w:sz w:val="32"/>
          <w:szCs w:val="32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明退役军人〔2022〕6号</w:t>
      </w:r>
      <w:r>
        <w:rPr>
          <w:rFonts w:hint="eastAsia" w:ascii="仿宋_GB2312" w:hAnsi="宋体" w:eastAsia="仿宋_GB2312"/>
          <w:sz w:val="32"/>
          <w:szCs w:val="32"/>
        </w:rPr>
        <w:t xml:space="preserve">      </w:t>
      </w:r>
      <w:r>
        <w:rPr>
          <w:rFonts w:eastAsiaTheme="minorEastAsia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354330</wp:posOffset>
                </wp:positionV>
                <wp:extent cx="5615940" cy="0"/>
                <wp:effectExtent l="0" t="13970" r="3810" b="2413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7.9pt;height:0pt;width:442.2pt;z-index:251661312;mso-width-relative:page;mso-height-relative:page;" filled="f" stroked="t" coordsize="21600,21600" o:gfxdata="UEsDBAoAAAAAAIdO4kAAAAAAAAAAAAAAAAAEAAAAZHJzL1BLAwQUAAAACACHTuJA+JGBgdQAAAAG&#10;AQAADwAAAGRycy9kb3ducmV2LnhtbE2PwW7CMBBE75X4B2uReisOCKoojYMAtbdKVUNbriZe4oh4&#10;HcUmhL/vVj20x50ZzbzN16NrxYB9aDwpmM8SEEiVNw3VCj72Lw8piBA1Gd16QgU3DLAuJne5zoy/&#10;0jsOZawFl1DItAIbY5dJGSqLToeZ75DYO/ne6chnX0vT6yuXu1YukuRROt0QL1jd4c5idS4vTsH4&#10;lW7s4TVun/3nmz2Ph9INi5tS99N58gQi4hj/wvCDz+hQMNPRX8gE0SrgR6KC1Yr52U3T5RLE8VeQ&#10;RS7/4xffUEsDBBQAAAAIAIdO4kA94FiX6AEAAKsDAAAOAAAAZHJzL2Uyb0RvYy54bWytU81uEzEQ&#10;viPxDpbvZJOUlHaVTQ+JwqVApLYP4Hi9WQvbY3mcbPISvAASNzhx7J23oTwGY+eHUi49sAfLnp9v&#10;5vtmdny1tYZtVEANruKDXp8z5STU2q0qfnc7f3XBGUbhamHAqYrvFPKrycsX486XaggtmFoFRiAO&#10;y85XvI3Rl0WBslVWYA+8cuRsIFgR6RlWRR1ER+jWFMN+/7zoINQ+gFSIZJ3tnfyAGJ4DCE2jpZqB&#10;XFvl4h41KCMiUcJWe+ST3G3TKBk/NA2qyEzFiWnMJxWh+zKdxWQsylUQvtXy0IJ4TgtPOFmhHRU9&#10;Qc1EFGwd9D9QVssACE3sSbDFnkhWhFgM+k+0uWmFV5kLSY3+JDr+P1j5frMITNcVP+PMCUsDf/h8&#10;//PT118/vtD58P0bO0sidR5Lip26RUg05dbd+GuQH5E5mLbCrVRu9nbnCWGQMoq/UtIDPZVadu+g&#10;phixjpAV2zbBJkjSgm3zYHanwahtZJKMo/PB6PI1zUwefYUoj4k+YHyrwLJ0qbjRLmkmSrG5xpga&#10;EeUxJJkdzLUxee7Gsa7iw4vRm1HOQDC6Tt4Uh2G1nJrANoJWZz7v05dpkedxWIC1q/dVjDuwTkT3&#10;ki2h3i3CUQ2aYW7nsG9pSR6/c/aff2zyG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iRgYHUAAAA&#10;BgEAAA8AAAAAAAAAAQAgAAAAIgAAAGRycy9kb3ducmV2LnhtbFBLAQIUABQAAAAIAIdO4kA94FiX&#10;6AEAAKsDAAAOAAAAAAAAAAEAIAAAACMBAABkcnMvZTJvRG9jLnhtbFBLBQYAAAAABgAGAFkBAAB9&#10;BQAAAAA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/>
        </w:rPr>
        <w:t>明溪县退役军人事务局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黑体" w:hAnsi="黑体" w:eastAsia="方正小标宋简体" w:cs="Times New Roman"/>
          <w:kern w:val="0"/>
          <w:sz w:val="44"/>
          <w:szCs w:val="44"/>
          <w:lang w:val="zh-CN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/>
        </w:rPr>
        <w:t>关于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建立局领导常态化联系乡（镇）退役军人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/>
        </w:rPr>
        <w:t>服务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站制度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/>
        </w:rPr>
        <w:t>的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  <w:lang w:val="zh-CN"/>
        </w:rPr>
      </w:pP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各乡（镇）退役军人服务站，局机关各股室、中心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为扎实开展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“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提高效率、提升效能、提增效益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”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行动，加强对基层工作的联系指导，经研究决定，建立局领导常态化联系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乡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（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镇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）退役军人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服务站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制度，现将有关事宜通知如下：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zh-CN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一</w:t>
      </w:r>
      <w:r>
        <w:rPr>
          <w:rFonts w:hint="default" w:ascii="黑体" w:hAnsi="黑体" w:eastAsia="黑体" w:cs="黑体"/>
          <w:kern w:val="0"/>
          <w:sz w:val="32"/>
          <w:szCs w:val="32"/>
          <w:lang w:val="zh-CN" w:eastAsia="zh-CN"/>
        </w:rPr>
        <w:t>、联系内容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b/>
          <w:bCs/>
          <w:kern w:val="0"/>
          <w:sz w:val="32"/>
          <w:szCs w:val="32"/>
          <w:lang w:val="zh-CN" w:eastAsia="zh-CN"/>
        </w:rPr>
        <w:t>（一）加强联络沟通。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采取电话、微信、深入一线现场等多种形式，与所联系的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乡（镇）退役军人服务站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开展有针对性、个性化的常态化联系，了解基层诉求期盼，掌握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乡（镇）退役军人服务站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工作动态。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b/>
          <w:bCs/>
          <w:kern w:val="0"/>
          <w:sz w:val="32"/>
          <w:szCs w:val="32"/>
          <w:lang w:val="zh-CN" w:eastAsia="zh-CN"/>
        </w:rPr>
        <w:t>（二）加强协调指导。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广泛听取基层的意见建议，对基层工作中遇到的实际困难和问题，加强具体指导并协调有关方面努力加以解决。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b/>
          <w:bCs/>
          <w:kern w:val="0"/>
          <w:sz w:val="32"/>
          <w:szCs w:val="32"/>
          <w:lang w:val="zh-CN" w:eastAsia="zh-CN"/>
        </w:rPr>
        <w:t>（三）加强典型培育。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及时发现、总结、宣传、推广基层鲜活经验，力争每年度都能有1-2个工作亮点。引导所联系的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乡（镇）退役军人服务站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挖掘培育优秀退役军人、优秀退役军人事务工作者等各类先进典型，以点带面推动工作。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zh-CN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zh-CN" w:eastAsia="zh-CN"/>
        </w:rPr>
        <w:t>二、联系安排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邱德兴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同志挂钩联系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雪峰镇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、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城关乡、瀚仙镇退役军人服务站，局机关联系人：蔡逸超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。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谌启能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同志挂钩联系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盖洋镇、枫溪乡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、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夏坊乡退役军人服务站，局机关联系人：黄丰章。陈志武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同志挂钩联系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胡坊镇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、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沙溪乡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、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夏阳乡退役军人服务站，局机关联系人：胡海敏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zh-CN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zh-CN" w:eastAsia="zh-CN"/>
        </w:rPr>
        <w:t>三、其他要求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b/>
          <w:bCs/>
          <w:kern w:val="0"/>
          <w:sz w:val="32"/>
          <w:szCs w:val="32"/>
          <w:lang w:val="zh-CN" w:eastAsia="zh-CN"/>
        </w:rPr>
        <w:t>（一）弘扬优良作风。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要大力弘扬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“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四下基层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”“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马上就办、真抓实干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”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等优良作风，杜绝形式主义、官僚主义，减少汇报会等安排，不增加基层负担，直奔现场解决问题，既到工作开展较好的地方，也到工作开展一般或者滞后的地方，更多地了解基层情况。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b/>
          <w:bCs/>
          <w:kern w:val="0"/>
          <w:sz w:val="32"/>
          <w:szCs w:val="32"/>
          <w:lang w:val="zh-CN" w:eastAsia="zh-CN"/>
        </w:rPr>
        <w:t>（二）积极争取支持。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各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zh-CN" w:eastAsia="zh-CN"/>
        </w:rPr>
        <w:t>乡（镇）退役军人服务站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要主动汇报工作情况，积极邀请挂钩局领导开展调研，争取挂钩局领导更多的工作支持和指导。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  <w:r>
        <w:rPr>
          <w:rFonts w:hint="default" w:ascii="仿宋_GB2312" w:hAnsi="Times New Roman" w:eastAsia="仿宋_GB2312" w:cs="Times New Roman"/>
          <w:b/>
          <w:bCs/>
          <w:kern w:val="0"/>
          <w:sz w:val="32"/>
          <w:szCs w:val="32"/>
          <w:lang w:val="zh-CN" w:eastAsia="zh-CN"/>
        </w:rPr>
        <w:t>（三）严明工作纪律。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  <w:t>要严格落实中央八项规定及其实施细则精神，坚持轻车简从，严禁超标准接待，厉行节约，反对铺张浪费。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482"/>
        <w:jc w:val="center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</w:pP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 xml:space="preserve">                      明溪县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  <w:t>退役军人事务局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482"/>
        <w:jc w:val="center"/>
        <w:textAlignment w:val="auto"/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</w:pP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  <w:t>202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2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  <w:t>年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5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  <w:t>月</w:t>
      </w:r>
      <w:r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  <w:t>20</w:t>
      </w:r>
      <w:r>
        <w:rPr>
          <w:rFonts w:hint="default" w:ascii="仿宋_GB2312" w:hAnsi="Times New Roman" w:eastAsia="仿宋_GB2312" w:cs="Times New Roman"/>
          <w:kern w:val="0"/>
          <w:sz w:val="32"/>
          <w:szCs w:val="32"/>
          <w:lang w:val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482"/>
        <w:jc w:val="righ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</w:pPr>
      <w:bookmarkStart w:id="0" w:name="_GoBack"/>
      <w:bookmarkEnd w:id="0"/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40" w:lineRule="exact"/>
        <w:ind w:left="0" w:right="0"/>
        <w:jc w:val="both"/>
        <w:rPr>
          <w:rFonts w:hint="eastAsia" w:ascii="仿宋_GB2312" w:hAnsi="仿宋_GB2312" w:eastAsia="仿宋_GB2312" w:cs="仿宋_GB2312"/>
          <w:sz w:val="32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autoSpaceDE w:val="0"/>
        <w:autoSpaceDN w:val="0"/>
        <w:spacing w:before="0" w:beforeAutospacing="0" w:after="0" w:afterAutospacing="0" w:line="560" w:lineRule="exact"/>
        <w:ind w:left="0" w:right="0"/>
        <w:jc w:val="center"/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421005</wp:posOffset>
                </wp:positionV>
                <wp:extent cx="5686425" cy="9525"/>
                <wp:effectExtent l="0" t="0" r="0" b="0"/>
                <wp:wrapNone/>
                <wp:docPr id="2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6425" cy="95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flip:y;margin-left:-7.85pt;margin-top:33.15pt;height:0.75pt;width:447.75pt;z-index:251660288;mso-width-relative:page;mso-height-relative:page;" filled="f" stroked="t" coordsize="21600,21600" o:gfxdata="UEsDBAoAAAAAAIdO4kAAAAAAAAAAAAAAAAAEAAAAZHJzL1BLAwQUAAAACACHTuJAJyLk5dcAAAAJ&#10;AQAADwAAAGRycy9kb3ducmV2LnhtbE2PwU7DMAyG70i8Q2QkblvSTbRdaTohBFyQkBiFc9qYtqJx&#10;qibrxttjTnC0/en395f7sxvFgnMYPGlI1goEUuvtQJ2G+u1xlYMI0ZA1oyfU8I0B9tXlRWkK60/0&#10;isshdoJDKBRGQx/jVEgZ2h6dCWs/IfHt08/ORB7nTtrZnDjcjXKjVCqdGYg/9GbC+x7br8PRabj7&#10;eH7YviyN86PddfW7dbV62mh9fZWoWxARz/EPhl99VoeKnRp/JBvEqGGV3GSMakjTLQgG8mzHXRpe&#10;ZDnIqpT/G1Q/UEsDBBQAAAAIAIdO4kBt+1IL7QEAAOgDAAAOAAAAZHJzL2Uyb0RvYy54bWytU0uO&#10;EzEQ3SNxB8t70klEoqGVziwmDBsEI8Gwr7jtbkv+yeWkk7NwDVZsOM5cg7K7CTBsssALq+x6fq73&#10;XN7cnqxhRxlRe9fwxWzOmXTCt9p1DX/8fP/qhjNM4Fow3smGnyXy2+3LF5sh1HLpe29aGRmROKyH&#10;0PA+pVBXFYpeWsCZD9JRUvloIdEydlUbYSB2a6rlfL6uBh/bEL2QiLS7G5N8YozXEHqltJA7Lw5W&#10;ujSyRmkgkSTsdUC+LdUqJUX6qBTKxEzDSWkqM11C8T7P1XYDdRch9FpMJcA1JTzTZEE7uvRCtYME&#10;7BD1P1RWi+jRqzQT3lajkOIIqVjMn3nzqYcgixayGsPFdPx/tOLD8SEy3TZ8yZkDSw/+9PXb0/cf&#10;bJm9GQLWBLlzD3FaYXiIWehJRcuU0eELNVGRTmLYqTh7vjgrT4kJ2lytb9avlyvOBOXerCgiumpk&#10;yWwhYnonvWU5aLjRLuuGGo7vMY3QX5C8bRwbJh4mgJpQ0eMTuQ0kBF1XzqI3ur3XxuQTGLv9nYns&#10;CLkRyphK+AuWL9kB9iOupDIM6l5C+9a1LJ0DWeToZ/BcgpUtZ0bSR8pRQSbQ5hokqTeOTMgWj6bm&#10;aO/bMz3IIUTd9eTEolSZM9QAxbKpWXOH/bkuTL8/6PY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yLk5dcAAAAJAQAADwAAAAAAAAABACAAAAAiAAAAZHJzL2Rvd25yZXYueG1sUEsBAhQAFAAAAAgA&#10;h07iQG37UgvtAQAA6AMAAA4AAAAAAAAAAQAgAAAAJg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30480</wp:posOffset>
                </wp:positionV>
                <wp:extent cx="5686425" cy="9525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6425" cy="95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flip:y;margin-left:-7.85pt;margin-top:2.4pt;height:0.75pt;width:447.75pt;z-index:251659264;mso-width-relative:page;mso-height-relative:page;" filled="f" stroked="t" coordsize="21600,21600" o:gfxdata="UEsDBAoAAAAAAIdO4kAAAAAAAAAAAAAAAAAEAAAAZHJzL1BLAwQUAAAACACHTuJAqqUZ9dYAAAAH&#10;AQAADwAAAGRycy9kb3ducmV2LnhtbE2PzU7DMBCE70i8g7VI3Fo7LfQnZFMhBFyQKlECZyc2SYS9&#10;jmI3LW/PcoLbrGY0822xO3snJjvGPhBCNlcgLDXB9NQiVG9Psw2ImDQZ7QJZhG8bYVdeXhQ6N+FE&#10;r3Y6pFZwCcVcI3QpDbmUsems13EeBkvsfYbR68Tn2Eoz6hOXeycXSq2k1z3xQqcH+9DZ5utw9Aj3&#10;Hy+Py/1U++DMtq3eja/U8wLx+ipTdyCSPae/MPziMzqUzFSHI5koHMIsu11zFOGGP2B/s96yqBFW&#10;S5BlIf/zlz9QSwMEFAAAAAgAh07iQKdhwxHtAQAA6AMAAA4AAABkcnMvZTJvRG9jLnhtbK1TzY7T&#10;MBC+I/EOlu80bUWrJWq6hy3LBcFKsNynjp1Y8p88btM+C6/BiQuPs6/B2AkFlksP5BCNZz5/nu/z&#10;eHN7soYdZUTtXcMXszln0gnfatc1/PHz/asbzjCBa8F4Jxt+lshvty9fbIZQy6XvvWllZETisB5C&#10;w/uUQl1VKHppAWc+SEdF5aOFRMvYVW2EgditqZbz+boafGxD9EIiUnY3FvnEGK8h9EppIXdeHKx0&#10;aWSN0kAiSdjrgHxbulVKivRRKZSJmYaT0lT+dAjF+/yvthuouwih12JqAa5p4ZkmC9rRoReqHSRg&#10;h6j/obJaRI9epZnwthqFFEdIxWL+zJtPPQRZtJDVGC6m4/+jFR+OD5HpliaBMweWLvzp67en7z/Y&#10;MnszBKwJcuce4rTC8BCz0JOKlimjw5e8NWdIDDsVZ88XZ+UpMUHJ1fpm/Xq54kxQ7c2KIqKrRpa8&#10;N0RM76S3LAcNN9pl3VDD8T2mEfoLktPGsWHiYQJoCBVdPpHbQELQdWUveqPbe21M3oGx29+ZyI6Q&#10;B6F8Uwt/wfIhO8B+xJVShkHdS2jfupalcyCLHL0MnluwsuXMSHpIOSrIBNpcgyT1xpEJ2eLR1Bzt&#10;fXumCzmEqLuenFiULnOFBqBYNg1rnrA/14Xp9wPd/gR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q&#10;pRn11gAAAAcBAAAPAAAAAAAAAAEAIAAAACIAAABkcnMvZG93bnJldi54bWxQSwECFAAUAAAACACH&#10;TuJAp2HDEe0BAADoAwAADgAAAAAAAAABACAAAAAl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kern w:val="2"/>
          <w:sz w:val="28"/>
          <w:szCs w:val="20"/>
          <w:lang w:val="en-US" w:eastAsia="zh-CN" w:bidi="ar"/>
        </w:rPr>
        <w:t>明溪县退役军人事务局办公室                  2022年5月20日印发</w:t>
      </w:r>
    </w:p>
    <w:sectPr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lNjBmYmNiZmYxZGNhM2UyNmU4MmMzZDNjNjk5MmIifQ=="/>
  </w:docVars>
  <w:rsids>
    <w:rsidRoot w:val="00172A27"/>
    <w:rsid w:val="00474168"/>
    <w:rsid w:val="00563E2C"/>
    <w:rsid w:val="00653653"/>
    <w:rsid w:val="00B43AE7"/>
    <w:rsid w:val="00CE6531"/>
    <w:rsid w:val="08B11EC1"/>
    <w:rsid w:val="096505C6"/>
    <w:rsid w:val="0A0D1858"/>
    <w:rsid w:val="0D573049"/>
    <w:rsid w:val="0EF0290F"/>
    <w:rsid w:val="1951299A"/>
    <w:rsid w:val="1E195BB5"/>
    <w:rsid w:val="250F1A33"/>
    <w:rsid w:val="288C7A13"/>
    <w:rsid w:val="295514B0"/>
    <w:rsid w:val="2E3D6EAF"/>
    <w:rsid w:val="33B1023A"/>
    <w:rsid w:val="3CD346E9"/>
    <w:rsid w:val="3FC47810"/>
    <w:rsid w:val="415F57F4"/>
    <w:rsid w:val="47155725"/>
    <w:rsid w:val="48E156A0"/>
    <w:rsid w:val="50245BDE"/>
    <w:rsid w:val="5172391D"/>
    <w:rsid w:val="56293CBF"/>
    <w:rsid w:val="56B93B57"/>
    <w:rsid w:val="58EB5D37"/>
    <w:rsid w:val="59DB46AD"/>
    <w:rsid w:val="5C484BDD"/>
    <w:rsid w:val="5CC60D71"/>
    <w:rsid w:val="5D716129"/>
    <w:rsid w:val="5F9E53DA"/>
    <w:rsid w:val="622C037B"/>
    <w:rsid w:val="68CD6E3C"/>
    <w:rsid w:val="6B562DA7"/>
    <w:rsid w:val="6F285C74"/>
    <w:rsid w:val="6FA61311"/>
    <w:rsid w:val="6FC54B27"/>
    <w:rsid w:val="718849BC"/>
    <w:rsid w:val="7196487C"/>
    <w:rsid w:val="732F446F"/>
    <w:rsid w:val="73B120A3"/>
    <w:rsid w:val="7A9D2811"/>
    <w:rsid w:val="7AAF257F"/>
    <w:rsid w:val="7DD02252"/>
    <w:rsid w:val="7F96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806</Words>
  <Characters>819</Characters>
  <Lines>5</Lines>
  <Paragraphs>1</Paragraphs>
  <TotalTime>1</TotalTime>
  <ScaleCrop>false</ScaleCrop>
  <LinksUpToDate>false</LinksUpToDate>
  <CharactersWithSpaces>889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2022-03-02T12:46:00Z</dcterms:created>
  <dc:creator>xb21cn</dc:creator>
  <cp:lastModifiedBy>Administrator</cp:lastModifiedBy>
  <cp:lastPrinted>2022-05-20T07:55:00Z</cp:lastPrinted>
  <dcterms:modified xsi:type="dcterms:W3CDTF">2022-05-27T09:10:51Z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92AD39D328354226B31216ED41C47CA4</vt:lpwstr>
  </property>
</Properties>
</file>