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jc w:val="center"/>
        <w:textAlignment w:val="baseline"/>
        <w:rPr>
          <w:rStyle w:val="6"/>
          <w:rFonts w:ascii="Times New Roman" w:hAnsi="方正小标宋简体" w:eastAsia="方正小标宋简体"/>
          <w:b w:val="0"/>
          <w:i w:val="0"/>
          <w:caps w:val="0"/>
          <w:color w:val="000000"/>
          <w:spacing w:val="0"/>
          <w:w w:val="90"/>
          <w:kern w:val="2"/>
          <w:sz w:val="44"/>
          <w:szCs w:val="44"/>
          <w:lang w:val="en-US" w:eastAsia="zh-CN" w:bidi="ar-SA"/>
        </w:rPr>
      </w:pPr>
      <w:bookmarkStart w:id="0" w:name="_GoBack"/>
      <w:r>
        <w:rPr>
          <w:rStyle w:val="6"/>
          <w:rFonts w:ascii="Times New Roman" w:hAnsi="方正小标宋简体" w:eastAsia="方正小标宋简体"/>
          <w:b w:val="0"/>
          <w:i w:val="0"/>
          <w:caps w:val="0"/>
          <w:color w:val="000000"/>
          <w:spacing w:val="0"/>
          <w:w w:val="90"/>
          <w:kern w:val="2"/>
          <w:sz w:val="44"/>
          <w:szCs w:val="44"/>
          <w:lang w:val="en-US" w:eastAsia="zh-CN" w:bidi="ar-SA"/>
        </w:rPr>
        <w:t>明溪县公租房租</w:t>
      </w:r>
      <w:r>
        <w:rPr>
          <w:rStyle w:val="6"/>
          <w:rFonts w:ascii="Times New Roman" w:hAnsi="方正小标宋简体" w:eastAsia="方正小标宋简体" w:cs="Times New Roman"/>
          <w:b w:val="0"/>
          <w:i w:val="0"/>
          <w:caps w:val="0"/>
          <w:color w:val="000000"/>
          <w:spacing w:val="0"/>
          <w:w w:val="90"/>
          <w:kern w:val="2"/>
          <w:sz w:val="44"/>
          <w:szCs w:val="44"/>
          <w:lang w:val="en-US" w:eastAsia="zh-CN" w:bidi="ar-SA"/>
        </w:rPr>
        <w:t>后管</w:t>
      </w:r>
      <w:r>
        <w:rPr>
          <w:rStyle w:val="6"/>
          <w:rFonts w:ascii="Times New Roman" w:hAnsi="方正小标宋简体" w:eastAsia="方正小标宋简体"/>
          <w:b w:val="0"/>
          <w:i w:val="0"/>
          <w:caps w:val="0"/>
          <w:color w:val="000000"/>
          <w:spacing w:val="0"/>
          <w:w w:val="90"/>
          <w:kern w:val="2"/>
          <w:sz w:val="44"/>
          <w:szCs w:val="44"/>
          <w:lang w:val="en-US" w:eastAsia="zh-CN" w:bidi="ar-SA"/>
        </w:rPr>
        <w:t>理“点题整治”工作方案</w:t>
      </w:r>
    </w:p>
    <w:bookmarkEnd w:id="0"/>
    <w:p>
      <w:pPr>
        <w:snapToGrid/>
        <w:spacing w:before="0" w:beforeAutospacing="0" w:after="0" w:afterAutospacing="0" w:line="560" w:lineRule="exact"/>
        <w:jc w:val="both"/>
        <w:textAlignment w:val="baseline"/>
        <w:rPr>
          <w:rStyle w:val="6"/>
          <w:rFonts w:ascii="Times New Roman" w:hAnsi="仿宋_GB2312" w:eastAsia="仿宋_GB2312"/>
          <w:b w:val="0"/>
          <w:i w:val="0"/>
          <w:caps w:val="0"/>
          <w:color w:val="000000"/>
          <w:spacing w:val="0"/>
          <w:w w:val="100"/>
          <w:kern w:val="2"/>
          <w:sz w:val="32"/>
          <w:szCs w:val="32"/>
          <w:lang w:val="en-US" w:eastAsia="zh-CN" w:bidi="ar-SA"/>
        </w:rPr>
      </w:pPr>
    </w:p>
    <w:p>
      <w:pPr>
        <w:snapToGrid/>
        <w:spacing w:before="0" w:beforeAutospacing="0" w:after="0" w:afterAutospacing="0" w:line="560" w:lineRule="exact"/>
        <w:ind w:firstLine="650" w:firstLineChars="200"/>
        <w:jc w:val="left"/>
        <w:textAlignment w:val="baseline"/>
        <w:rPr>
          <w:rStyle w:val="6"/>
          <w:rFonts w:ascii="Times New Roman" w:hAnsi="Times New Roman" w:eastAsia="黑体"/>
          <w:b w:val="0"/>
          <w:i w:val="0"/>
          <w:caps w:val="0"/>
          <w:color w:val="000000"/>
          <w:spacing w:val="0"/>
          <w:w w:val="100"/>
          <w:kern w:val="2"/>
          <w:sz w:val="32"/>
          <w:szCs w:val="32"/>
          <w:lang w:val="en-US" w:eastAsia="zh-CN" w:bidi="ar-SA"/>
        </w:rPr>
      </w:pPr>
      <w:r>
        <w:rPr>
          <w:rStyle w:val="6"/>
          <w:rFonts w:ascii="Times New Roman" w:hAnsi="黑体" w:eastAsia="黑体"/>
          <w:b w:val="0"/>
          <w:i w:val="0"/>
          <w:caps w:val="0"/>
          <w:color w:val="000000"/>
          <w:spacing w:val="0"/>
          <w:w w:val="100"/>
          <w:kern w:val="2"/>
          <w:sz w:val="32"/>
          <w:szCs w:val="32"/>
          <w:lang w:val="en-US" w:eastAsia="zh-CN" w:bidi="ar-SA"/>
        </w:rPr>
        <w:t>一、目标任务</w:t>
      </w:r>
    </w:p>
    <w:p>
      <w:pPr>
        <w:snapToGrid/>
        <w:spacing w:before="0" w:beforeAutospacing="0" w:after="0" w:afterAutospacing="0" w:line="560" w:lineRule="exact"/>
        <w:ind w:firstLine="640"/>
        <w:jc w:val="left"/>
        <w:textAlignment w:val="baseline"/>
        <w:rPr>
          <w:rStyle w:val="6"/>
          <w:rFonts w:ascii="Times New Roman" w:hAnsi="Times New Roman" w:eastAsia="黑体"/>
          <w:b w:val="0"/>
          <w:i w:val="0"/>
          <w:caps w:val="0"/>
          <w:color w:val="000000"/>
          <w:spacing w:val="0"/>
          <w:w w:val="100"/>
          <w:kern w:val="2"/>
          <w:sz w:val="32"/>
          <w:szCs w:val="32"/>
          <w:lang w:val="en-US" w:eastAsia="zh-CN" w:bidi="ar-SA"/>
        </w:rPr>
      </w:pPr>
      <w:r>
        <w:rPr>
          <w:rStyle w:val="6"/>
          <w:rFonts w:ascii="Times New Roman" w:hAnsi="仿宋_GB2312" w:eastAsia="仿宋_GB2312"/>
          <w:b w:val="0"/>
          <w:i w:val="0"/>
          <w:caps w:val="0"/>
          <w:color w:val="000000"/>
          <w:spacing w:val="0"/>
          <w:w w:val="100"/>
          <w:kern w:val="2"/>
          <w:sz w:val="32"/>
          <w:szCs w:val="32"/>
          <w:lang w:val="en-US" w:eastAsia="zh-CN" w:bidi="ar-SA"/>
        </w:rPr>
        <w:t>通过开展承租人不再符合承租资格、转租出借等问题点题整治，及时清退不符合条件的保障对象，及时查处承租人违法违规行为，完善公租房租后管理长效机制，不断规范和提升管理水平。</w:t>
      </w:r>
    </w:p>
    <w:p>
      <w:pPr>
        <w:snapToGrid/>
        <w:spacing w:before="0" w:beforeAutospacing="0" w:after="0" w:afterAutospacing="0" w:line="560" w:lineRule="exact"/>
        <w:ind w:firstLine="650" w:firstLineChars="200"/>
        <w:jc w:val="left"/>
        <w:textAlignment w:val="baseline"/>
        <w:rPr>
          <w:rStyle w:val="6"/>
          <w:rFonts w:ascii="Times New Roman" w:hAnsi="Times New Roman" w:eastAsia="黑体"/>
          <w:b w:val="0"/>
          <w:i w:val="0"/>
          <w:caps w:val="0"/>
          <w:color w:val="000000"/>
          <w:spacing w:val="0"/>
          <w:w w:val="100"/>
          <w:kern w:val="2"/>
          <w:sz w:val="32"/>
          <w:szCs w:val="32"/>
          <w:lang w:val="en-US" w:eastAsia="zh-CN" w:bidi="ar-SA"/>
        </w:rPr>
      </w:pPr>
      <w:r>
        <w:rPr>
          <w:rStyle w:val="6"/>
          <w:rFonts w:ascii="Times New Roman" w:hAnsi="黑体" w:eastAsia="黑体"/>
          <w:b w:val="0"/>
          <w:i w:val="0"/>
          <w:caps w:val="0"/>
          <w:color w:val="000000"/>
          <w:spacing w:val="0"/>
          <w:w w:val="100"/>
          <w:kern w:val="2"/>
          <w:sz w:val="32"/>
          <w:szCs w:val="32"/>
          <w:lang w:val="en-US" w:eastAsia="zh-CN" w:bidi="ar-SA"/>
        </w:rPr>
        <w:t>二、整治内容</w:t>
      </w:r>
    </w:p>
    <w:p>
      <w:pPr>
        <w:snapToGrid/>
        <w:spacing w:before="0" w:beforeAutospacing="0" w:after="0" w:afterAutospacing="0" w:line="560" w:lineRule="exact"/>
        <w:ind w:firstLine="636" w:firstLineChars="196"/>
        <w:jc w:val="left"/>
        <w:textAlignment w:val="baseline"/>
        <w:rPr>
          <w:rStyle w:val="6"/>
          <w:rFonts w:ascii="Times New Roman" w:hAnsi="Times New Roman" w:eastAsia="楷体_GB2312" w:cs="Times New Roman"/>
          <w:b/>
          <w:bCs/>
          <w:i w:val="0"/>
          <w:caps w:val="0"/>
          <w:color w:val="000000"/>
          <w:spacing w:val="0"/>
          <w:w w:val="100"/>
          <w:kern w:val="2"/>
          <w:sz w:val="32"/>
          <w:szCs w:val="32"/>
          <w:lang w:val="en-US" w:eastAsia="zh-CN" w:bidi="ar-SA"/>
        </w:rPr>
      </w:pPr>
      <w:r>
        <w:rPr>
          <w:rStyle w:val="6"/>
          <w:rFonts w:ascii="Times New Roman" w:hAnsi="楷体_GB2312" w:eastAsia="楷体_GB2312" w:cs="Times New Roman"/>
          <w:b/>
          <w:bCs/>
          <w:i w:val="0"/>
          <w:caps w:val="0"/>
          <w:color w:val="000000"/>
          <w:spacing w:val="0"/>
          <w:w w:val="100"/>
          <w:kern w:val="2"/>
          <w:sz w:val="32"/>
          <w:szCs w:val="32"/>
          <w:lang w:val="en-US" w:eastAsia="zh-CN" w:bidi="ar-SA"/>
        </w:rPr>
        <w:t>（一）整治重点</w:t>
      </w:r>
    </w:p>
    <w:p>
      <w:pPr>
        <w:snapToGrid/>
        <w:spacing w:before="0" w:beforeAutospacing="0" w:after="0" w:afterAutospacing="0" w:line="560" w:lineRule="exact"/>
        <w:jc w:val="left"/>
        <w:textAlignment w:val="baseline"/>
        <w:rPr>
          <w:rStyle w:val="6"/>
          <w:rFonts w:ascii="Times New Roman" w:hAnsi="Times New Roman" w:eastAsia="仿宋_GB2312"/>
          <w:b w:val="0"/>
          <w:i w:val="0"/>
          <w:caps w:val="0"/>
          <w:color w:val="000000"/>
          <w:spacing w:val="0"/>
          <w:w w:val="100"/>
          <w:kern w:val="2"/>
          <w:sz w:val="32"/>
          <w:szCs w:val="32"/>
          <w:lang w:val="en-US" w:eastAsia="zh-CN" w:bidi="ar-SA"/>
        </w:rPr>
      </w:pPr>
      <w:r>
        <w:rPr>
          <w:rStyle w:val="6"/>
          <w:rFonts w:ascii="Times New Roman" w:hAnsi="Times New Roman" w:eastAsia="仿宋_GB2312"/>
          <w:b w:val="0"/>
          <w:i w:val="0"/>
          <w:caps w:val="0"/>
          <w:color w:val="000000"/>
          <w:spacing w:val="0"/>
          <w:w w:val="100"/>
          <w:kern w:val="2"/>
          <w:sz w:val="32"/>
          <w:szCs w:val="32"/>
          <w:lang w:val="en-US" w:eastAsia="zh-CN" w:bidi="ar-SA"/>
        </w:rPr>
        <w:t xml:space="preserve">    </w:t>
      </w:r>
      <w:r>
        <w:rPr>
          <w:rStyle w:val="6"/>
          <w:rFonts w:ascii="Times New Roman" w:hAnsi="仿宋_GB2312" w:eastAsia="仿宋_GB2312"/>
          <w:b w:val="0"/>
          <w:i w:val="0"/>
          <w:caps w:val="0"/>
          <w:color w:val="000000"/>
          <w:spacing w:val="0"/>
          <w:w w:val="100"/>
          <w:kern w:val="2"/>
          <w:sz w:val="32"/>
          <w:szCs w:val="32"/>
          <w:lang w:val="en-US" w:eastAsia="zh-CN" w:bidi="ar-SA"/>
        </w:rPr>
        <w:t>一是整治因家庭住房、收入、资产等条件发生变化，不再符合配租条件且没有主动申报的问题；二是整治在承租过程中，承租人将公租房转租、转借等违法违规行为。</w:t>
      </w:r>
    </w:p>
    <w:p>
      <w:pPr>
        <w:snapToGrid/>
        <w:spacing w:before="0" w:beforeAutospacing="0" w:after="0" w:afterAutospacing="0" w:line="560" w:lineRule="exact"/>
        <w:ind w:firstLine="636" w:firstLineChars="196"/>
        <w:jc w:val="left"/>
        <w:textAlignment w:val="baseline"/>
        <w:rPr>
          <w:rStyle w:val="6"/>
          <w:rFonts w:ascii="Times New Roman" w:hAnsi="Times New Roman" w:eastAsia="楷体_GB2312" w:cs="Times New Roman"/>
          <w:b/>
          <w:bCs/>
          <w:i w:val="0"/>
          <w:caps w:val="0"/>
          <w:color w:val="000000"/>
          <w:spacing w:val="0"/>
          <w:w w:val="100"/>
          <w:kern w:val="2"/>
          <w:sz w:val="32"/>
          <w:szCs w:val="32"/>
          <w:lang w:val="en-US" w:eastAsia="zh-CN" w:bidi="ar-SA"/>
        </w:rPr>
      </w:pPr>
      <w:r>
        <w:rPr>
          <w:rStyle w:val="6"/>
          <w:rFonts w:ascii="Times New Roman" w:hAnsi="楷体_GB2312" w:eastAsia="楷体_GB2312" w:cs="Times New Roman"/>
          <w:b/>
          <w:bCs/>
          <w:i w:val="0"/>
          <w:caps w:val="0"/>
          <w:color w:val="000000"/>
          <w:spacing w:val="0"/>
          <w:w w:val="100"/>
          <w:kern w:val="2"/>
          <w:sz w:val="32"/>
          <w:szCs w:val="32"/>
          <w:lang w:val="en-US" w:eastAsia="zh-CN" w:bidi="ar-SA"/>
        </w:rPr>
        <w:t>（二）整治措施</w:t>
      </w:r>
    </w:p>
    <w:p>
      <w:pPr>
        <w:snapToGrid/>
        <w:spacing w:before="0" w:beforeAutospacing="0" w:after="0" w:afterAutospacing="0" w:line="560" w:lineRule="exact"/>
        <w:ind w:firstLine="650" w:firstLineChars="200"/>
        <w:jc w:val="left"/>
        <w:textAlignment w:val="baseline"/>
        <w:rPr>
          <w:rStyle w:val="6"/>
          <w:rFonts w:ascii="Times New Roman" w:hAnsi="仿宋_GB2312" w:eastAsia="仿宋_GB2312"/>
          <w:b w:val="0"/>
          <w:i w:val="0"/>
          <w:caps w:val="0"/>
          <w:color w:val="000000"/>
          <w:spacing w:val="0"/>
          <w:w w:val="100"/>
          <w:kern w:val="2"/>
          <w:sz w:val="32"/>
          <w:szCs w:val="32"/>
          <w:lang w:val="en-US" w:eastAsia="zh-CN" w:bidi="ar-SA"/>
        </w:rPr>
      </w:pPr>
      <w:r>
        <w:rPr>
          <w:rStyle w:val="6"/>
          <w:rFonts w:ascii="仿宋_GB2312" w:hAnsi="仿宋_GB2312" w:eastAsia="仿宋_GB2312" w:cs="仿宋_GB2312"/>
          <w:b/>
          <w:bCs/>
          <w:i w:val="0"/>
          <w:caps w:val="0"/>
          <w:color w:val="000000"/>
          <w:spacing w:val="0"/>
          <w:w w:val="100"/>
          <w:kern w:val="2"/>
          <w:sz w:val="32"/>
          <w:szCs w:val="32"/>
          <w:lang w:val="en-US" w:eastAsia="zh-CN" w:bidi="ar-SA"/>
        </w:rPr>
        <w:t>1.全面开展排查走访。</w:t>
      </w:r>
      <w:r>
        <w:rPr>
          <w:rStyle w:val="6"/>
          <w:rFonts w:ascii="仿宋_GB2312" w:hAnsi="仿宋_GB2312" w:eastAsia="仿宋_GB2312"/>
          <w:b w:val="0"/>
          <w:i w:val="0"/>
          <w:caps w:val="0"/>
          <w:color w:val="000000"/>
          <w:spacing w:val="0"/>
          <w:w w:val="100"/>
          <w:kern w:val="2"/>
          <w:sz w:val="32"/>
          <w:szCs w:val="32"/>
          <w:lang w:val="en-US" w:eastAsia="zh-CN" w:bidi="ar-SA"/>
        </w:rPr>
        <w:t>按照</w:t>
      </w:r>
      <w:r>
        <w:rPr>
          <w:rStyle w:val="6"/>
          <w:rFonts w:ascii="Times New Roman" w:hAnsi="仿宋_GB2312" w:eastAsia="仿宋_GB2312"/>
          <w:b w:val="0"/>
          <w:i w:val="0"/>
          <w:caps w:val="0"/>
          <w:color w:val="000000"/>
          <w:spacing w:val="0"/>
          <w:w w:val="100"/>
          <w:kern w:val="2"/>
          <w:sz w:val="32"/>
          <w:szCs w:val="32"/>
          <w:lang w:val="en-US" w:eastAsia="zh-CN" w:bidi="ar-SA"/>
        </w:rPr>
        <w:t>县、乡（镇）抓落实的原则，县住</w:t>
      </w:r>
      <w:r>
        <w:rPr>
          <w:rStyle w:val="6"/>
          <w:rFonts w:hint="eastAsia" w:ascii="Times New Roman" w:hAnsi="仿宋_GB2312" w:eastAsia="仿宋_GB2312"/>
          <w:b w:val="0"/>
          <w:i w:val="0"/>
          <w:caps w:val="0"/>
          <w:color w:val="000000"/>
          <w:spacing w:val="0"/>
          <w:w w:val="100"/>
          <w:kern w:val="2"/>
          <w:sz w:val="32"/>
          <w:szCs w:val="32"/>
          <w:lang w:val="en-US" w:eastAsia="zh-CN" w:bidi="ar-SA"/>
        </w:rPr>
        <w:t>建局</w:t>
      </w:r>
      <w:r>
        <w:rPr>
          <w:rStyle w:val="6"/>
          <w:rFonts w:ascii="Times New Roman" w:hAnsi="仿宋_GB2312" w:eastAsia="仿宋_GB2312"/>
          <w:b w:val="0"/>
          <w:i w:val="0"/>
          <w:caps w:val="0"/>
          <w:color w:val="000000"/>
          <w:spacing w:val="0"/>
          <w:w w:val="100"/>
          <w:kern w:val="2"/>
          <w:sz w:val="32"/>
          <w:szCs w:val="32"/>
          <w:lang w:val="en-US" w:eastAsia="zh-CN" w:bidi="ar-SA"/>
        </w:rPr>
        <w:t>会同县自然资源、民政、公安等部门，针对政府投资的公租房承租人不再符合承租资格、转租出借等突出问题，完成一次公租房承租人资格复核和入户走访，重点核查房产、家庭状况等信息变化，重点查访、巡查是否存在转租出借等违法违规行为。（责任单位：县住建局、民政局、自然资源局、公安局）</w:t>
      </w:r>
    </w:p>
    <w:p>
      <w:pPr>
        <w:snapToGrid/>
        <w:spacing w:before="0" w:beforeAutospacing="0" w:after="0" w:afterAutospacing="0" w:line="560" w:lineRule="exact"/>
        <w:ind w:firstLine="650" w:firstLineChars="200"/>
        <w:jc w:val="left"/>
        <w:textAlignment w:val="baseline"/>
        <w:rPr>
          <w:rStyle w:val="6"/>
          <w:rFonts w:ascii="Times New Roman" w:hAnsi="仿宋_GB2312" w:eastAsia="仿宋_GB2312"/>
          <w:b w:val="0"/>
          <w:i w:val="0"/>
          <w:caps w:val="0"/>
          <w:color w:val="000000"/>
          <w:spacing w:val="0"/>
          <w:w w:val="100"/>
          <w:kern w:val="2"/>
          <w:sz w:val="32"/>
          <w:szCs w:val="32"/>
          <w:lang w:val="en-US" w:eastAsia="zh-CN" w:bidi="ar-SA"/>
        </w:rPr>
      </w:pPr>
      <w:r>
        <w:rPr>
          <w:rStyle w:val="6"/>
          <w:rFonts w:ascii="仿宋_GB2312" w:hAnsi="仿宋_GB2312" w:eastAsia="仿宋_GB2312" w:cs="仿宋_GB2312"/>
          <w:b/>
          <w:bCs/>
          <w:i w:val="0"/>
          <w:caps w:val="0"/>
          <w:color w:val="000000"/>
          <w:spacing w:val="0"/>
          <w:w w:val="100"/>
          <w:kern w:val="2"/>
          <w:sz w:val="32"/>
          <w:szCs w:val="32"/>
          <w:lang w:val="en-US" w:eastAsia="zh-CN" w:bidi="ar-SA"/>
        </w:rPr>
        <w:t>2.建立房产核查联动机制。</w:t>
      </w:r>
      <w:r>
        <w:rPr>
          <w:rStyle w:val="6"/>
          <w:rFonts w:ascii="Times New Roman" w:hAnsi="仿宋_GB2312" w:eastAsia="仿宋_GB2312"/>
          <w:b w:val="0"/>
          <w:i w:val="0"/>
          <w:caps w:val="0"/>
          <w:color w:val="000000"/>
          <w:spacing w:val="0"/>
          <w:w w:val="100"/>
          <w:kern w:val="2"/>
          <w:sz w:val="32"/>
          <w:szCs w:val="32"/>
          <w:lang w:val="en-US" w:eastAsia="zh-CN" w:bidi="ar-SA"/>
        </w:rPr>
        <w:t>建立全县住房保障、房产交易、不动产登记部门间的公租房保障对象房产核查联动机制，定期交换数据信息。在保障对象办理房屋交易合同网签备案和不动产登记前及时整治。具体工作程序参照《三明市住房和城乡建设局关于建立三明市区公共租赁住房保障对象动态管理机制的通知》（明建〔2020〕38号）执行。（责任单位：县住建局、自然资源局）</w:t>
      </w:r>
    </w:p>
    <w:p>
      <w:pPr>
        <w:snapToGrid/>
        <w:spacing w:before="0" w:beforeAutospacing="0" w:after="0" w:afterAutospacing="0" w:line="560" w:lineRule="exact"/>
        <w:ind w:firstLine="650" w:firstLineChars="200"/>
        <w:jc w:val="left"/>
        <w:textAlignment w:val="baseline"/>
        <w:rPr>
          <w:rStyle w:val="6"/>
          <w:rFonts w:ascii="Times New Roman" w:hAnsi="Times New Roman" w:eastAsia="仿宋_GB2312"/>
          <w:b w:val="0"/>
          <w:i w:val="0"/>
          <w:caps w:val="0"/>
          <w:color w:val="000000"/>
          <w:spacing w:val="0"/>
          <w:w w:val="100"/>
          <w:kern w:val="2"/>
          <w:sz w:val="32"/>
          <w:szCs w:val="32"/>
          <w:lang w:val="en-US" w:eastAsia="zh-CN" w:bidi="ar-SA"/>
        </w:rPr>
      </w:pPr>
      <w:r>
        <w:rPr>
          <w:rStyle w:val="6"/>
          <w:rFonts w:ascii="仿宋_GB2312" w:hAnsi="仿宋_GB2312" w:eastAsia="仿宋_GB2312" w:cs="仿宋_GB2312"/>
          <w:b/>
          <w:bCs/>
          <w:i w:val="0"/>
          <w:caps w:val="0"/>
          <w:color w:val="000000"/>
          <w:spacing w:val="0"/>
          <w:w w:val="100"/>
          <w:kern w:val="2"/>
          <w:sz w:val="32"/>
          <w:szCs w:val="32"/>
          <w:lang w:val="en-US" w:eastAsia="zh-CN" w:bidi="ar-SA"/>
        </w:rPr>
        <w:t>3.推进公租房信息系统建设运行。</w:t>
      </w:r>
      <w:r>
        <w:rPr>
          <w:rStyle w:val="6"/>
          <w:rFonts w:ascii="Times New Roman" w:hAnsi="仿宋_GB2312" w:eastAsia="仿宋_GB2312"/>
          <w:b w:val="0"/>
          <w:i w:val="0"/>
          <w:caps w:val="0"/>
          <w:color w:val="000000"/>
          <w:spacing w:val="0"/>
          <w:w w:val="100"/>
          <w:kern w:val="2"/>
          <w:sz w:val="32"/>
          <w:szCs w:val="32"/>
          <w:lang w:val="en-US" w:eastAsia="zh-CN" w:bidi="ar-SA"/>
        </w:rPr>
        <w:t>县住房保障部门要积极与县建行对接，加快全省公租房房源、保障对象、配租信息的数据汇聚和梳理录入，并争取在今年</w:t>
      </w:r>
      <w:r>
        <w:rPr>
          <w:rStyle w:val="6"/>
          <w:rFonts w:ascii="Times New Roman" w:hAnsi="Times New Roman" w:eastAsia="仿宋_GB2312"/>
          <w:b w:val="0"/>
          <w:i w:val="0"/>
          <w:caps w:val="0"/>
          <w:color w:val="000000"/>
          <w:spacing w:val="0"/>
          <w:w w:val="100"/>
          <w:kern w:val="2"/>
          <w:sz w:val="32"/>
          <w:szCs w:val="32"/>
          <w:lang w:val="en-US" w:eastAsia="zh-CN" w:bidi="ar-SA"/>
        </w:rPr>
        <w:t>7</w:t>
      </w:r>
      <w:r>
        <w:rPr>
          <w:rStyle w:val="6"/>
          <w:rFonts w:ascii="Times New Roman" w:hAnsi="仿宋_GB2312" w:eastAsia="仿宋_GB2312"/>
          <w:b w:val="0"/>
          <w:i w:val="0"/>
          <w:caps w:val="0"/>
          <w:color w:val="000000"/>
          <w:spacing w:val="0"/>
          <w:w w:val="100"/>
          <w:kern w:val="2"/>
          <w:sz w:val="32"/>
          <w:szCs w:val="32"/>
          <w:lang w:val="en-US" w:eastAsia="zh-CN" w:bidi="ar-SA"/>
        </w:rPr>
        <w:t>月底前试运行使用公租房信息系统。（责任单位：县住建局）</w:t>
      </w:r>
    </w:p>
    <w:p>
      <w:pPr>
        <w:snapToGrid/>
        <w:spacing w:before="0" w:beforeAutospacing="0" w:after="0" w:afterAutospacing="0" w:line="560" w:lineRule="exact"/>
        <w:ind w:firstLine="650" w:firstLineChars="200"/>
        <w:jc w:val="left"/>
        <w:textAlignment w:val="baseline"/>
        <w:rPr>
          <w:rStyle w:val="6"/>
          <w:rFonts w:ascii="Times New Roman" w:hAnsi="Times New Roman" w:eastAsia="仿宋_GB2312"/>
          <w:b w:val="0"/>
          <w:i w:val="0"/>
          <w:caps w:val="0"/>
          <w:color w:val="000000"/>
          <w:spacing w:val="0"/>
          <w:w w:val="100"/>
          <w:kern w:val="2"/>
          <w:sz w:val="32"/>
          <w:szCs w:val="32"/>
          <w:lang w:val="en-US" w:eastAsia="zh-CN" w:bidi="ar-SA"/>
        </w:rPr>
      </w:pPr>
      <w:r>
        <w:rPr>
          <w:rStyle w:val="6"/>
          <w:rFonts w:ascii="仿宋_GB2312" w:hAnsi="仿宋_GB2312" w:eastAsia="仿宋_GB2312" w:cs="仿宋_GB2312"/>
          <w:b/>
          <w:bCs/>
          <w:i w:val="0"/>
          <w:caps w:val="0"/>
          <w:color w:val="000000"/>
          <w:spacing w:val="0"/>
          <w:w w:val="100"/>
          <w:kern w:val="2"/>
          <w:sz w:val="32"/>
          <w:szCs w:val="32"/>
          <w:lang w:val="en-US" w:eastAsia="zh-CN" w:bidi="ar-SA"/>
        </w:rPr>
        <w:t>4.加强公租房数据共享。</w:t>
      </w:r>
      <w:r>
        <w:rPr>
          <w:rStyle w:val="6"/>
          <w:rFonts w:ascii="Times New Roman" w:hAnsi="仿宋_GB2312" w:eastAsia="仿宋_GB2312"/>
          <w:b w:val="0"/>
          <w:i w:val="0"/>
          <w:caps w:val="0"/>
          <w:color w:val="000000"/>
          <w:spacing w:val="0"/>
          <w:w w:val="100"/>
          <w:kern w:val="2"/>
          <w:sz w:val="32"/>
          <w:szCs w:val="32"/>
          <w:lang w:val="en-US" w:eastAsia="zh-CN" w:bidi="ar-SA"/>
        </w:rPr>
        <w:t>县住</w:t>
      </w:r>
      <w:r>
        <w:rPr>
          <w:rStyle w:val="6"/>
          <w:rFonts w:hint="eastAsia" w:ascii="Times New Roman" w:hAnsi="仿宋_GB2312" w:eastAsia="仿宋_GB2312"/>
          <w:b w:val="0"/>
          <w:i w:val="0"/>
          <w:caps w:val="0"/>
          <w:color w:val="000000"/>
          <w:spacing w:val="0"/>
          <w:w w:val="100"/>
          <w:kern w:val="2"/>
          <w:sz w:val="32"/>
          <w:szCs w:val="32"/>
          <w:lang w:val="en-US" w:eastAsia="zh-CN" w:bidi="ar-SA"/>
        </w:rPr>
        <w:t>建局</w:t>
      </w:r>
      <w:r>
        <w:rPr>
          <w:rStyle w:val="6"/>
          <w:rFonts w:ascii="Times New Roman" w:hAnsi="仿宋_GB2312" w:eastAsia="仿宋_GB2312"/>
          <w:b w:val="0"/>
          <w:i w:val="0"/>
          <w:caps w:val="0"/>
          <w:color w:val="000000"/>
          <w:spacing w:val="0"/>
          <w:w w:val="100"/>
          <w:kern w:val="2"/>
          <w:sz w:val="32"/>
          <w:szCs w:val="32"/>
          <w:lang w:val="en-US" w:eastAsia="zh-CN" w:bidi="ar-SA"/>
        </w:rPr>
        <w:t>、民政、自然资源、公安等部门，建立信息共享和联动核查工作机制，动态掌握承租人住房、家庭状况的变化，并及时进行处置。运用公租房信息系统通过政务数据汇聚平台对接民政等相关部门信息系统，依托救助申请家庭经济状况核对机制，定期获取在保人员相关信息变化，推进数据共享，提升公租房租后管理水平。（责任单位：县住建局、民政局、自然资源局、公安局）</w:t>
      </w:r>
    </w:p>
    <w:p>
      <w:pPr>
        <w:snapToGrid/>
        <w:spacing w:before="0" w:beforeAutospacing="0" w:after="0" w:afterAutospacing="0" w:line="560" w:lineRule="exact"/>
        <w:ind w:firstLine="650" w:firstLineChars="200"/>
        <w:jc w:val="left"/>
        <w:textAlignment w:val="baseline"/>
        <w:rPr>
          <w:rStyle w:val="6"/>
          <w:rFonts w:ascii="Times New Roman" w:hAnsi="仿宋_GB2312" w:eastAsia="仿宋_GB2312"/>
          <w:b w:val="0"/>
          <w:i w:val="0"/>
          <w:caps w:val="0"/>
          <w:color w:val="000000"/>
          <w:spacing w:val="0"/>
          <w:w w:val="100"/>
          <w:kern w:val="2"/>
          <w:sz w:val="32"/>
          <w:szCs w:val="32"/>
          <w:lang w:val="en-US" w:eastAsia="zh-CN" w:bidi="ar-SA"/>
        </w:rPr>
      </w:pPr>
      <w:r>
        <w:rPr>
          <w:rStyle w:val="6"/>
          <w:rFonts w:ascii="仿宋_GB2312" w:hAnsi="仿宋_GB2312" w:eastAsia="仿宋_GB2312" w:cs="仿宋_GB2312"/>
          <w:b/>
          <w:bCs/>
          <w:i w:val="0"/>
          <w:caps w:val="0"/>
          <w:color w:val="000000"/>
          <w:spacing w:val="0"/>
          <w:w w:val="100"/>
          <w:kern w:val="2"/>
          <w:sz w:val="32"/>
          <w:szCs w:val="32"/>
          <w:lang w:val="en-US" w:eastAsia="zh-CN" w:bidi="ar-SA"/>
        </w:rPr>
        <w:t>5.编制统一的公租房合同文本。</w:t>
      </w:r>
      <w:r>
        <w:rPr>
          <w:rStyle w:val="6"/>
          <w:rFonts w:ascii="Times New Roman" w:hAnsi="仿宋_GB2312" w:eastAsia="仿宋_GB2312"/>
          <w:b w:val="0"/>
          <w:i w:val="0"/>
          <w:caps w:val="0"/>
          <w:color w:val="000000"/>
          <w:spacing w:val="0"/>
          <w:w w:val="100"/>
          <w:kern w:val="2"/>
          <w:sz w:val="32"/>
          <w:szCs w:val="32"/>
          <w:lang w:val="en-US" w:eastAsia="zh-CN" w:bidi="ar-SA"/>
        </w:rPr>
        <w:t>县住房保障部门对现行公租房合同进行梳理，分析存在问题，</w:t>
      </w:r>
      <w:r>
        <w:rPr>
          <w:rStyle w:val="6"/>
          <w:rFonts w:ascii="Times New Roman" w:hAnsi="Times New Roman" w:eastAsia="仿宋_GB2312"/>
          <w:b w:val="0"/>
          <w:i w:val="0"/>
          <w:caps w:val="0"/>
          <w:color w:val="000000"/>
          <w:spacing w:val="0"/>
          <w:w w:val="100"/>
          <w:kern w:val="2"/>
          <w:sz w:val="32"/>
          <w:szCs w:val="32"/>
          <w:lang w:val="en-US" w:eastAsia="zh-CN" w:bidi="ar-SA"/>
        </w:rPr>
        <w:t>6</w:t>
      </w:r>
      <w:r>
        <w:rPr>
          <w:rStyle w:val="6"/>
          <w:rFonts w:ascii="Times New Roman" w:hAnsi="仿宋_GB2312" w:eastAsia="仿宋_GB2312"/>
          <w:b w:val="0"/>
          <w:i w:val="0"/>
          <w:caps w:val="0"/>
          <w:color w:val="000000"/>
          <w:spacing w:val="0"/>
          <w:w w:val="100"/>
          <w:kern w:val="2"/>
          <w:sz w:val="32"/>
          <w:szCs w:val="32"/>
          <w:lang w:val="en-US" w:eastAsia="zh-CN" w:bidi="ar-SA"/>
        </w:rPr>
        <w:t>月15日前将梳理情况上报市住建局，由市住建局汇总后于6月底前上报省住建厅。（责任单位：县住建局）</w:t>
      </w:r>
    </w:p>
    <w:p>
      <w:pPr>
        <w:snapToGrid/>
        <w:spacing w:before="0" w:beforeAutospacing="0" w:after="0" w:afterAutospacing="0" w:line="560" w:lineRule="exact"/>
        <w:ind w:firstLine="650" w:firstLineChars="200"/>
        <w:jc w:val="left"/>
        <w:textAlignment w:val="baseline"/>
        <w:rPr>
          <w:rStyle w:val="6"/>
          <w:rFonts w:ascii="Times New Roman" w:hAnsi="黑体" w:eastAsia="黑体"/>
          <w:b w:val="0"/>
          <w:i w:val="0"/>
          <w:caps w:val="0"/>
          <w:color w:val="000000"/>
          <w:spacing w:val="0"/>
          <w:w w:val="100"/>
          <w:kern w:val="2"/>
          <w:sz w:val="32"/>
          <w:szCs w:val="32"/>
          <w:lang w:val="en-US" w:eastAsia="zh-CN" w:bidi="ar-SA"/>
        </w:rPr>
      </w:pPr>
      <w:r>
        <w:rPr>
          <w:rStyle w:val="6"/>
          <w:rFonts w:ascii="Times New Roman" w:hAnsi="Times New Roman" w:eastAsia="楷体_GB2312" w:cs="Times New Roman"/>
          <w:b/>
          <w:bCs/>
          <w:i w:val="0"/>
          <w:caps w:val="0"/>
          <w:color w:val="000000"/>
          <w:spacing w:val="0"/>
          <w:w w:val="100"/>
          <w:kern w:val="2"/>
          <w:sz w:val="32"/>
          <w:szCs w:val="32"/>
          <w:lang w:val="en-US" w:eastAsia="zh-CN" w:bidi="ar-SA"/>
        </w:rPr>
        <w:t>6.</w:t>
      </w:r>
      <w:r>
        <w:rPr>
          <w:rStyle w:val="6"/>
          <w:rFonts w:ascii="Times New Roman" w:hAnsi="楷体_GB2312" w:eastAsia="楷体_GB2312" w:cs="Times New Roman"/>
          <w:b/>
          <w:bCs/>
          <w:i w:val="0"/>
          <w:caps w:val="0"/>
          <w:color w:val="000000"/>
          <w:spacing w:val="0"/>
          <w:w w:val="100"/>
          <w:kern w:val="2"/>
          <w:sz w:val="32"/>
          <w:szCs w:val="32"/>
          <w:lang w:val="en-US" w:eastAsia="zh-CN" w:bidi="ar-SA"/>
        </w:rPr>
        <w:t>完善公租房租后管理制度。</w:t>
      </w:r>
      <w:r>
        <w:rPr>
          <w:rStyle w:val="6"/>
          <w:rFonts w:ascii="Times New Roman" w:hAnsi="仿宋_GB2312" w:eastAsia="仿宋_GB2312"/>
          <w:b w:val="0"/>
          <w:i w:val="0"/>
          <w:caps w:val="0"/>
          <w:color w:val="000000"/>
          <w:spacing w:val="0"/>
          <w:w w:val="100"/>
          <w:kern w:val="2"/>
          <w:sz w:val="32"/>
          <w:szCs w:val="32"/>
          <w:lang w:val="en-US" w:eastAsia="zh-CN" w:bidi="ar-SA"/>
        </w:rPr>
        <w:t>县住</w:t>
      </w:r>
      <w:r>
        <w:rPr>
          <w:rStyle w:val="6"/>
          <w:rFonts w:hint="eastAsia" w:ascii="Times New Roman" w:hAnsi="仿宋_GB2312" w:eastAsia="仿宋_GB2312"/>
          <w:b w:val="0"/>
          <w:i w:val="0"/>
          <w:caps w:val="0"/>
          <w:color w:val="000000"/>
          <w:spacing w:val="0"/>
          <w:w w:val="100"/>
          <w:kern w:val="2"/>
          <w:sz w:val="32"/>
          <w:szCs w:val="32"/>
          <w:lang w:val="en-US" w:eastAsia="zh-CN" w:bidi="ar-SA"/>
        </w:rPr>
        <w:t>建局</w:t>
      </w:r>
      <w:r>
        <w:rPr>
          <w:rStyle w:val="6"/>
          <w:rFonts w:ascii="Times New Roman" w:hAnsi="仿宋_GB2312" w:eastAsia="仿宋_GB2312"/>
          <w:b w:val="0"/>
          <w:i w:val="0"/>
          <w:caps w:val="0"/>
          <w:color w:val="000000"/>
          <w:spacing w:val="0"/>
          <w:w w:val="100"/>
          <w:kern w:val="2"/>
          <w:sz w:val="32"/>
          <w:szCs w:val="32"/>
          <w:lang w:val="en-US" w:eastAsia="zh-CN" w:bidi="ar-SA"/>
        </w:rPr>
        <w:t>要针对点题整治发现的问题，分析制度上、管理上的短板，结合本地实际，牵头制定出台加强公租房管理的长效措施。（责任单位：县住建局、民政局、自然资源局、公安局）</w:t>
      </w:r>
    </w:p>
    <w:p>
      <w:pPr>
        <w:snapToGrid/>
        <w:spacing w:before="0" w:beforeAutospacing="0" w:after="0" w:afterAutospacing="0" w:line="560" w:lineRule="exact"/>
        <w:ind w:firstLine="650" w:firstLineChars="200"/>
        <w:jc w:val="left"/>
        <w:textAlignment w:val="baseline"/>
        <w:rPr>
          <w:rStyle w:val="6"/>
          <w:rFonts w:ascii="Times New Roman" w:hAnsi="Times New Roman" w:eastAsia="黑体"/>
          <w:b w:val="0"/>
          <w:i w:val="0"/>
          <w:caps w:val="0"/>
          <w:color w:val="000000"/>
          <w:spacing w:val="0"/>
          <w:w w:val="100"/>
          <w:kern w:val="2"/>
          <w:sz w:val="32"/>
          <w:szCs w:val="32"/>
          <w:lang w:val="en-US" w:eastAsia="zh-CN" w:bidi="ar-SA"/>
        </w:rPr>
      </w:pPr>
      <w:r>
        <w:rPr>
          <w:rStyle w:val="6"/>
          <w:rFonts w:ascii="Times New Roman" w:hAnsi="黑体" w:eastAsia="黑体"/>
          <w:b w:val="0"/>
          <w:i w:val="0"/>
          <w:caps w:val="0"/>
          <w:color w:val="000000"/>
          <w:spacing w:val="0"/>
          <w:w w:val="100"/>
          <w:kern w:val="2"/>
          <w:sz w:val="32"/>
          <w:szCs w:val="32"/>
          <w:lang w:val="en-US" w:eastAsia="zh-CN" w:bidi="ar-SA"/>
        </w:rPr>
        <w:t>三、整治工作安排</w:t>
      </w:r>
    </w:p>
    <w:p>
      <w:pPr>
        <w:snapToGrid/>
        <w:spacing w:before="0" w:beforeAutospacing="0" w:after="0" w:afterAutospacing="0" w:line="560" w:lineRule="exact"/>
        <w:ind w:firstLine="650" w:firstLineChars="200"/>
        <w:jc w:val="left"/>
        <w:textAlignment w:val="baseline"/>
        <w:rPr>
          <w:rStyle w:val="6"/>
          <w:rFonts w:ascii="楷体_GB2312" w:hAnsi="楷体_GB2312" w:eastAsia="楷体_GB2312" w:cs="楷体_GB2312"/>
          <w:b/>
          <w:bCs/>
          <w:i w:val="0"/>
          <w:caps w:val="0"/>
          <w:color w:val="000000"/>
          <w:spacing w:val="0"/>
          <w:w w:val="100"/>
          <w:kern w:val="2"/>
          <w:sz w:val="32"/>
          <w:szCs w:val="32"/>
          <w:lang w:val="en-US" w:eastAsia="zh-CN" w:bidi="ar-SA"/>
        </w:rPr>
      </w:pPr>
      <w:r>
        <w:rPr>
          <w:rStyle w:val="6"/>
          <w:rFonts w:ascii="楷体_GB2312" w:hAnsi="楷体_GB2312" w:eastAsia="楷体_GB2312" w:cs="楷体_GB2312"/>
          <w:b/>
          <w:bCs/>
          <w:i w:val="0"/>
          <w:caps w:val="0"/>
          <w:color w:val="000000"/>
          <w:spacing w:val="0"/>
          <w:w w:val="100"/>
          <w:kern w:val="2"/>
          <w:sz w:val="32"/>
          <w:szCs w:val="32"/>
          <w:lang w:val="en-US" w:eastAsia="zh-CN" w:bidi="ar-SA"/>
        </w:rPr>
        <w:t>第一阶段：方案制定阶段（2021年6月中旬前）</w:t>
      </w:r>
    </w:p>
    <w:p>
      <w:pPr>
        <w:snapToGrid/>
        <w:spacing w:before="0" w:beforeAutospacing="0" w:after="0" w:afterAutospacing="0" w:line="560" w:lineRule="exact"/>
        <w:ind w:firstLine="650" w:firstLineChars="200"/>
        <w:jc w:val="left"/>
        <w:textAlignment w:val="baseline"/>
        <w:rPr>
          <w:rStyle w:val="6"/>
          <w:rFonts w:ascii="Times New Roman" w:hAnsi="仿宋_GB2312" w:eastAsia="仿宋_GB2312"/>
          <w:b w:val="0"/>
          <w:i w:val="0"/>
          <w:caps w:val="0"/>
          <w:color w:val="000000"/>
          <w:spacing w:val="0"/>
          <w:w w:val="100"/>
          <w:kern w:val="2"/>
          <w:sz w:val="32"/>
          <w:szCs w:val="32"/>
          <w:lang w:val="en-US" w:eastAsia="zh-CN" w:bidi="ar-SA"/>
        </w:rPr>
      </w:pPr>
      <w:r>
        <w:rPr>
          <w:rStyle w:val="6"/>
          <w:rFonts w:ascii="Times New Roman" w:hAnsi="仿宋_GB2312" w:eastAsia="仿宋_GB2312"/>
          <w:b w:val="0"/>
          <w:i w:val="0"/>
          <w:caps w:val="0"/>
          <w:color w:val="000000"/>
          <w:spacing w:val="0"/>
          <w:w w:val="100"/>
          <w:kern w:val="2"/>
          <w:sz w:val="32"/>
          <w:szCs w:val="32"/>
          <w:lang w:val="en-US" w:eastAsia="zh-CN" w:bidi="ar-SA"/>
        </w:rPr>
        <w:t>由县住</w:t>
      </w:r>
      <w:r>
        <w:rPr>
          <w:rStyle w:val="6"/>
          <w:rFonts w:hint="eastAsia" w:ascii="Times New Roman" w:hAnsi="仿宋_GB2312" w:eastAsia="仿宋_GB2312"/>
          <w:b w:val="0"/>
          <w:i w:val="0"/>
          <w:caps w:val="0"/>
          <w:color w:val="000000"/>
          <w:spacing w:val="0"/>
          <w:w w:val="100"/>
          <w:kern w:val="2"/>
          <w:sz w:val="32"/>
          <w:szCs w:val="32"/>
          <w:lang w:val="en-US" w:eastAsia="zh-CN" w:bidi="ar-SA"/>
        </w:rPr>
        <w:t>建局</w:t>
      </w:r>
      <w:r>
        <w:rPr>
          <w:rStyle w:val="6"/>
          <w:rFonts w:ascii="Times New Roman" w:hAnsi="仿宋_GB2312" w:eastAsia="仿宋_GB2312"/>
          <w:b w:val="0"/>
          <w:i w:val="0"/>
          <w:caps w:val="0"/>
          <w:color w:val="000000"/>
          <w:spacing w:val="0"/>
          <w:w w:val="100"/>
          <w:kern w:val="2"/>
          <w:sz w:val="32"/>
          <w:szCs w:val="32"/>
          <w:lang w:val="en-US" w:eastAsia="zh-CN" w:bidi="ar-SA"/>
        </w:rPr>
        <w:t>牵头，会同县民政、公安、自然资源，结合工作实际制定整治工作方案，明确整治要求和时间节点。6月中旬前将制定的工作方案上报市住建局。</w:t>
      </w:r>
    </w:p>
    <w:p>
      <w:pPr>
        <w:snapToGrid/>
        <w:spacing w:before="0" w:beforeAutospacing="0" w:after="0" w:afterAutospacing="0" w:line="560" w:lineRule="exact"/>
        <w:ind w:firstLine="650" w:firstLineChars="200"/>
        <w:jc w:val="left"/>
        <w:textAlignment w:val="baseline"/>
        <w:rPr>
          <w:rStyle w:val="6"/>
          <w:rFonts w:ascii="楷体_GB2312" w:hAnsi="楷体_GB2312" w:eastAsia="楷体_GB2312" w:cs="楷体_GB2312"/>
          <w:b/>
          <w:bCs/>
          <w:i w:val="0"/>
          <w:caps w:val="0"/>
          <w:color w:val="000000"/>
          <w:spacing w:val="0"/>
          <w:w w:val="100"/>
          <w:kern w:val="2"/>
          <w:sz w:val="32"/>
          <w:szCs w:val="32"/>
          <w:lang w:val="en-US" w:eastAsia="zh-CN" w:bidi="ar-SA"/>
        </w:rPr>
      </w:pPr>
      <w:r>
        <w:rPr>
          <w:rStyle w:val="6"/>
          <w:rFonts w:ascii="楷体_GB2312" w:hAnsi="楷体_GB2312" w:eastAsia="楷体_GB2312" w:cs="楷体_GB2312"/>
          <w:b/>
          <w:bCs/>
          <w:i w:val="0"/>
          <w:caps w:val="0"/>
          <w:color w:val="000000"/>
          <w:spacing w:val="0"/>
          <w:w w:val="100"/>
          <w:kern w:val="2"/>
          <w:sz w:val="32"/>
          <w:szCs w:val="32"/>
          <w:lang w:val="en-US" w:eastAsia="zh-CN" w:bidi="ar-SA"/>
        </w:rPr>
        <w:t>第二阶段：自查自纠阶段（2021年6月-8月）</w:t>
      </w:r>
    </w:p>
    <w:p>
      <w:pPr>
        <w:snapToGrid/>
        <w:spacing w:before="0" w:beforeAutospacing="0" w:after="0" w:afterAutospacing="0" w:line="560" w:lineRule="exact"/>
        <w:ind w:firstLine="650" w:firstLineChars="200"/>
        <w:jc w:val="left"/>
        <w:textAlignment w:val="baseline"/>
        <w:rPr>
          <w:rStyle w:val="6"/>
          <w:rFonts w:ascii="Times New Roman" w:hAnsi="仿宋_GB2312" w:eastAsia="仿宋_GB2312"/>
          <w:b w:val="0"/>
          <w:i w:val="0"/>
          <w:caps w:val="0"/>
          <w:color w:val="000000"/>
          <w:spacing w:val="0"/>
          <w:w w:val="100"/>
          <w:kern w:val="2"/>
          <w:sz w:val="32"/>
          <w:szCs w:val="32"/>
          <w:lang w:val="en-US" w:eastAsia="zh-CN" w:bidi="ar-SA"/>
        </w:rPr>
      </w:pPr>
      <w:r>
        <w:rPr>
          <w:rStyle w:val="6"/>
          <w:rFonts w:ascii="仿宋_GB2312" w:hAnsi="仿宋_GB2312" w:eastAsia="仿宋_GB2312" w:cs="仿宋_GB2312"/>
          <w:b/>
          <w:bCs/>
          <w:i w:val="0"/>
          <w:caps w:val="0"/>
          <w:color w:val="000000"/>
          <w:spacing w:val="0"/>
          <w:w w:val="100"/>
          <w:kern w:val="2"/>
          <w:sz w:val="32"/>
          <w:szCs w:val="32"/>
          <w:lang w:val="en-US" w:eastAsia="zh-CN" w:bidi="ar-SA"/>
        </w:rPr>
        <w:t>1.开展资格复核和入户走访。</w:t>
      </w:r>
      <w:r>
        <w:rPr>
          <w:rStyle w:val="6"/>
          <w:rFonts w:ascii="Times New Roman" w:hAnsi="仿宋_GB2312" w:eastAsia="仿宋_GB2312"/>
          <w:b w:val="0"/>
          <w:i w:val="0"/>
          <w:caps w:val="0"/>
          <w:color w:val="000000"/>
          <w:spacing w:val="0"/>
          <w:w w:val="100"/>
          <w:kern w:val="2"/>
          <w:sz w:val="32"/>
          <w:szCs w:val="32"/>
          <w:lang w:val="en-US" w:eastAsia="zh-CN" w:bidi="ar-SA"/>
        </w:rPr>
        <w:t>对照整治重点，县住</w:t>
      </w:r>
      <w:r>
        <w:rPr>
          <w:rStyle w:val="6"/>
          <w:rFonts w:hint="eastAsia" w:ascii="Times New Roman" w:hAnsi="仿宋_GB2312" w:eastAsia="仿宋_GB2312"/>
          <w:b w:val="0"/>
          <w:i w:val="0"/>
          <w:caps w:val="0"/>
          <w:color w:val="000000"/>
          <w:spacing w:val="0"/>
          <w:w w:val="100"/>
          <w:kern w:val="2"/>
          <w:sz w:val="32"/>
          <w:szCs w:val="32"/>
          <w:lang w:val="en-US" w:eastAsia="zh-CN" w:bidi="ar-SA"/>
        </w:rPr>
        <w:t>建局</w:t>
      </w:r>
      <w:r>
        <w:rPr>
          <w:rStyle w:val="6"/>
          <w:rFonts w:ascii="Times New Roman" w:hAnsi="仿宋_GB2312" w:eastAsia="仿宋_GB2312"/>
          <w:b w:val="0"/>
          <w:i w:val="0"/>
          <w:caps w:val="0"/>
          <w:color w:val="000000"/>
          <w:spacing w:val="0"/>
          <w:w w:val="100"/>
          <w:kern w:val="2"/>
          <w:sz w:val="32"/>
          <w:szCs w:val="32"/>
          <w:lang w:val="en-US" w:eastAsia="zh-CN" w:bidi="ar-SA"/>
        </w:rPr>
        <w:t>牵头，会同县民政、自然资源、公安、社区等部门，对本辖区内所有在保人员开展资格复核。同时建立公租房入户核查名单库，对政府投资建设的公租房全面入户走访。充分利用门禁人脸识别系统，边录入边识别，核实入住人员。</w:t>
      </w:r>
    </w:p>
    <w:p>
      <w:pPr>
        <w:snapToGrid/>
        <w:spacing w:before="0" w:beforeAutospacing="0" w:after="0" w:afterAutospacing="0" w:line="560" w:lineRule="exact"/>
        <w:ind w:firstLine="650" w:firstLineChars="200"/>
        <w:jc w:val="left"/>
        <w:textAlignment w:val="baseline"/>
        <w:rPr>
          <w:rStyle w:val="6"/>
          <w:rFonts w:ascii="Times New Roman" w:hAnsi="仿宋_GB2312" w:eastAsia="仿宋_GB2312"/>
          <w:b w:val="0"/>
          <w:i w:val="0"/>
          <w:caps w:val="0"/>
          <w:color w:val="000000"/>
          <w:spacing w:val="0"/>
          <w:w w:val="100"/>
          <w:kern w:val="2"/>
          <w:sz w:val="32"/>
          <w:szCs w:val="32"/>
          <w:lang w:val="en-US" w:eastAsia="zh-CN" w:bidi="ar-SA"/>
        </w:rPr>
      </w:pPr>
      <w:r>
        <w:rPr>
          <w:rStyle w:val="6"/>
          <w:rFonts w:ascii="仿宋_GB2312" w:hAnsi="仿宋_GB2312" w:eastAsia="仿宋_GB2312" w:cs="仿宋_GB2312"/>
          <w:b/>
          <w:bCs/>
          <w:i w:val="0"/>
          <w:caps w:val="0"/>
          <w:color w:val="000000"/>
          <w:spacing w:val="0"/>
          <w:w w:val="100"/>
          <w:kern w:val="2"/>
          <w:sz w:val="32"/>
          <w:szCs w:val="32"/>
          <w:lang w:val="en-US" w:eastAsia="zh-CN" w:bidi="ar-SA"/>
        </w:rPr>
        <w:t>2.坚持边查边改边建</w:t>
      </w:r>
      <w:r>
        <w:rPr>
          <w:rStyle w:val="6"/>
          <w:rFonts w:ascii="Times New Roman" w:hAnsi="仿宋_GB2312" w:eastAsia="仿宋_GB2312"/>
          <w:b w:val="0"/>
          <w:i w:val="0"/>
          <w:caps w:val="0"/>
          <w:color w:val="000000"/>
          <w:spacing w:val="0"/>
          <w:w w:val="100"/>
          <w:kern w:val="2"/>
          <w:sz w:val="32"/>
          <w:szCs w:val="32"/>
          <w:lang w:val="en-US" w:eastAsia="zh-CN" w:bidi="ar-SA"/>
        </w:rPr>
        <w:t>。县住</w:t>
      </w:r>
      <w:r>
        <w:rPr>
          <w:rStyle w:val="6"/>
          <w:rFonts w:hint="eastAsia" w:ascii="Times New Roman" w:hAnsi="仿宋_GB2312" w:eastAsia="仿宋_GB2312"/>
          <w:b w:val="0"/>
          <w:i w:val="0"/>
          <w:caps w:val="0"/>
          <w:color w:val="000000"/>
          <w:spacing w:val="0"/>
          <w:w w:val="100"/>
          <w:kern w:val="2"/>
          <w:sz w:val="32"/>
          <w:szCs w:val="32"/>
          <w:lang w:val="en-US" w:eastAsia="zh-CN" w:bidi="ar-SA"/>
        </w:rPr>
        <w:t>建</w:t>
      </w:r>
      <w:r>
        <w:rPr>
          <w:rStyle w:val="6"/>
          <w:rFonts w:ascii="Times New Roman" w:hAnsi="仿宋_GB2312" w:eastAsia="仿宋_GB2312"/>
          <w:b w:val="0"/>
          <w:i w:val="0"/>
          <w:caps w:val="0"/>
          <w:color w:val="000000"/>
          <w:spacing w:val="0"/>
          <w:w w:val="100"/>
          <w:kern w:val="2"/>
          <w:sz w:val="32"/>
          <w:szCs w:val="32"/>
          <w:lang w:val="en-US" w:eastAsia="zh-CN" w:bidi="ar-SA"/>
        </w:rPr>
        <w:t>部门会同县有关部门对照整治重点，坚持边查边改、立查立改，形成问题（整改）清单。</w:t>
      </w:r>
      <w:r>
        <w:rPr>
          <w:rStyle w:val="6"/>
          <w:rFonts w:ascii="Times New Roman" w:hAnsi="Times New Roman" w:eastAsia="仿宋_GB2312"/>
          <w:b w:val="0"/>
          <w:i w:val="0"/>
          <w:caps w:val="0"/>
          <w:color w:val="000000"/>
          <w:spacing w:val="0"/>
          <w:w w:val="100"/>
          <w:kern w:val="2"/>
          <w:sz w:val="32"/>
          <w:szCs w:val="32"/>
          <w:lang w:val="en-US" w:eastAsia="zh-CN" w:bidi="ar-SA"/>
        </w:rPr>
        <w:t>8</w:t>
      </w:r>
      <w:r>
        <w:rPr>
          <w:rStyle w:val="6"/>
          <w:rFonts w:ascii="Times New Roman" w:hAnsi="仿宋_GB2312" w:eastAsia="仿宋_GB2312"/>
          <w:b w:val="0"/>
          <w:i w:val="0"/>
          <w:caps w:val="0"/>
          <w:color w:val="000000"/>
          <w:spacing w:val="0"/>
          <w:w w:val="100"/>
          <w:kern w:val="2"/>
          <w:sz w:val="32"/>
          <w:szCs w:val="32"/>
          <w:lang w:val="en-US" w:eastAsia="zh-CN" w:bidi="ar-SA"/>
        </w:rPr>
        <w:t>月25日前对所有不符合承租资格的对象进行清退，对转租出借等违法违规行为进行查处，对拒不腾退的，向县人民法院申请强制执行或起诉。同时，针对存在问题，分析原因，制定出台本县公租房租后管理长效制度措施。</w:t>
      </w:r>
    </w:p>
    <w:p>
      <w:pPr>
        <w:snapToGrid/>
        <w:spacing w:before="0" w:beforeAutospacing="0" w:after="0" w:afterAutospacing="0" w:line="560" w:lineRule="exact"/>
        <w:ind w:firstLine="650" w:firstLineChars="200"/>
        <w:jc w:val="left"/>
        <w:textAlignment w:val="baseline"/>
        <w:rPr>
          <w:rStyle w:val="6"/>
          <w:rFonts w:ascii="楷体_GB2312" w:hAnsi="楷体_GB2312" w:eastAsia="楷体_GB2312" w:cs="楷体_GB2312"/>
          <w:b/>
          <w:bCs/>
          <w:i w:val="0"/>
          <w:caps w:val="0"/>
          <w:color w:val="000000"/>
          <w:spacing w:val="0"/>
          <w:w w:val="100"/>
          <w:kern w:val="2"/>
          <w:sz w:val="32"/>
          <w:szCs w:val="32"/>
          <w:lang w:val="en-US" w:eastAsia="zh-CN" w:bidi="ar-SA"/>
        </w:rPr>
      </w:pPr>
      <w:r>
        <w:rPr>
          <w:rStyle w:val="6"/>
          <w:rFonts w:ascii="楷体_GB2312" w:hAnsi="楷体_GB2312" w:eastAsia="楷体_GB2312" w:cs="楷体_GB2312"/>
          <w:b/>
          <w:bCs/>
          <w:i w:val="0"/>
          <w:caps w:val="0"/>
          <w:color w:val="000000"/>
          <w:spacing w:val="0"/>
          <w:w w:val="100"/>
          <w:kern w:val="2"/>
          <w:sz w:val="32"/>
          <w:szCs w:val="32"/>
          <w:lang w:val="en-US" w:eastAsia="zh-CN" w:bidi="ar-SA"/>
        </w:rPr>
        <w:t>第三阶段：抽查核实阶段（2021年7月-8月）</w:t>
      </w:r>
    </w:p>
    <w:p>
      <w:pPr>
        <w:snapToGrid/>
        <w:spacing w:before="0" w:beforeAutospacing="0" w:after="0" w:afterAutospacing="0" w:line="560" w:lineRule="exact"/>
        <w:ind w:firstLine="650" w:firstLineChars="200"/>
        <w:jc w:val="left"/>
        <w:textAlignment w:val="baseline"/>
        <w:rPr>
          <w:rStyle w:val="6"/>
          <w:rFonts w:ascii="Times New Roman" w:hAnsi="仿宋_GB2312" w:eastAsia="仿宋_GB2312"/>
          <w:b w:val="0"/>
          <w:i w:val="0"/>
          <w:caps w:val="0"/>
          <w:color w:val="000000"/>
          <w:spacing w:val="0"/>
          <w:w w:val="100"/>
          <w:kern w:val="2"/>
          <w:sz w:val="32"/>
          <w:szCs w:val="32"/>
          <w:lang w:val="en-US" w:eastAsia="zh-CN" w:bidi="ar-SA"/>
        </w:rPr>
      </w:pPr>
      <w:r>
        <w:rPr>
          <w:rStyle w:val="6"/>
          <w:rFonts w:ascii="Times New Roman" w:hAnsi="仿宋_GB2312" w:eastAsia="仿宋_GB2312"/>
          <w:b w:val="0"/>
          <w:i w:val="0"/>
          <w:caps w:val="0"/>
          <w:color w:val="000000"/>
          <w:spacing w:val="0"/>
          <w:w w:val="100"/>
          <w:kern w:val="2"/>
          <w:sz w:val="32"/>
          <w:szCs w:val="32"/>
          <w:lang w:val="en-US" w:eastAsia="zh-CN" w:bidi="ar-SA"/>
        </w:rPr>
        <w:t>由县住建局牵头对纳入自查自纠范围的对象进行实地抽查核实。经抽查核实发现问题或存在漏报、瞒报的，或与自查自纠结果不符的，将移送县纪检监察部门进行进一步调查处理。</w:t>
      </w:r>
    </w:p>
    <w:p>
      <w:pPr>
        <w:snapToGrid/>
        <w:spacing w:before="0" w:beforeAutospacing="0" w:after="0" w:afterAutospacing="0" w:line="560" w:lineRule="exact"/>
        <w:ind w:firstLine="650" w:firstLineChars="200"/>
        <w:jc w:val="left"/>
        <w:textAlignment w:val="baseline"/>
        <w:rPr>
          <w:rStyle w:val="6"/>
          <w:rFonts w:ascii="楷体_GB2312" w:hAnsi="楷体_GB2312" w:eastAsia="楷体_GB2312" w:cs="楷体_GB2312"/>
          <w:b/>
          <w:bCs/>
          <w:i w:val="0"/>
          <w:caps w:val="0"/>
          <w:color w:val="000000"/>
          <w:spacing w:val="0"/>
          <w:w w:val="100"/>
          <w:kern w:val="2"/>
          <w:sz w:val="32"/>
          <w:szCs w:val="32"/>
          <w:lang w:val="en-US" w:eastAsia="zh-CN" w:bidi="ar-SA"/>
        </w:rPr>
      </w:pPr>
      <w:r>
        <w:rPr>
          <w:rStyle w:val="6"/>
          <w:rFonts w:ascii="楷体_GB2312" w:hAnsi="楷体_GB2312" w:eastAsia="楷体_GB2312" w:cs="楷体_GB2312"/>
          <w:b/>
          <w:bCs/>
          <w:i w:val="0"/>
          <w:caps w:val="0"/>
          <w:color w:val="000000"/>
          <w:spacing w:val="0"/>
          <w:w w:val="100"/>
          <w:kern w:val="2"/>
          <w:sz w:val="32"/>
          <w:szCs w:val="32"/>
          <w:lang w:val="en-US" w:eastAsia="zh-CN" w:bidi="ar-SA"/>
        </w:rPr>
        <w:t>第四阶段：验收巩固阶段（2021年9月底前）</w:t>
      </w:r>
    </w:p>
    <w:p>
      <w:pPr>
        <w:snapToGrid/>
        <w:spacing w:before="0" w:beforeAutospacing="0" w:after="0" w:afterAutospacing="0" w:line="560" w:lineRule="exact"/>
        <w:ind w:firstLine="650" w:firstLineChars="200"/>
        <w:jc w:val="left"/>
        <w:textAlignment w:val="baseline"/>
        <w:rPr>
          <w:rStyle w:val="6"/>
          <w:rFonts w:ascii="Times New Roman" w:hAnsi="仿宋_GB2312" w:eastAsia="仿宋_GB2312"/>
          <w:b w:val="0"/>
          <w:i w:val="0"/>
          <w:caps w:val="0"/>
          <w:color w:val="000000"/>
          <w:spacing w:val="0"/>
          <w:w w:val="100"/>
          <w:kern w:val="2"/>
          <w:sz w:val="32"/>
          <w:szCs w:val="32"/>
          <w:lang w:val="en-US" w:eastAsia="zh-CN" w:bidi="ar-SA"/>
        </w:rPr>
      </w:pPr>
      <w:r>
        <w:rPr>
          <w:rStyle w:val="6"/>
          <w:rFonts w:ascii="Times New Roman" w:hAnsi="仿宋_GB2312" w:eastAsia="仿宋_GB2312"/>
          <w:b w:val="0"/>
          <w:i w:val="0"/>
          <w:caps w:val="0"/>
          <w:color w:val="000000"/>
          <w:spacing w:val="0"/>
          <w:w w:val="100"/>
          <w:kern w:val="2"/>
          <w:sz w:val="32"/>
          <w:szCs w:val="32"/>
          <w:lang w:val="en-US" w:eastAsia="zh-CN" w:bidi="ar-SA"/>
        </w:rPr>
        <w:t>县住建局将整治工作形成</w:t>
      </w:r>
      <w:r>
        <w:rPr>
          <w:rStyle w:val="6"/>
          <w:rFonts w:ascii="Times New Roman" w:hAnsi="Times New Roman" w:eastAsia="仿宋_GB2312"/>
          <w:b w:val="0"/>
          <w:i w:val="0"/>
          <w:caps w:val="0"/>
          <w:color w:val="000000"/>
          <w:spacing w:val="0"/>
          <w:w w:val="100"/>
          <w:kern w:val="2"/>
          <w:sz w:val="32"/>
          <w:szCs w:val="32"/>
          <w:lang w:val="en-US" w:eastAsia="zh-CN" w:bidi="ar-SA"/>
        </w:rPr>
        <w:t>“</w:t>
      </w:r>
      <w:r>
        <w:rPr>
          <w:rStyle w:val="6"/>
          <w:rFonts w:ascii="Times New Roman" w:hAnsi="仿宋_GB2312" w:eastAsia="仿宋_GB2312"/>
          <w:b w:val="0"/>
          <w:i w:val="0"/>
          <w:caps w:val="0"/>
          <w:color w:val="000000"/>
          <w:spacing w:val="0"/>
          <w:w w:val="100"/>
          <w:kern w:val="2"/>
          <w:sz w:val="32"/>
          <w:szCs w:val="32"/>
          <w:lang w:val="en-US" w:eastAsia="zh-CN" w:bidi="ar-SA"/>
        </w:rPr>
        <w:t>问题（整改）清单、制度清单、成果清单</w:t>
      </w:r>
      <w:r>
        <w:rPr>
          <w:rStyle w:val="6"/>
          <w:rFonts w:ascii="Times New Roman" w:hAnsi="Times New Roman" w:eastAsia="仿宋_GB2312"/>
          <w:b w:val="0"/>
          <w:i w:val="0"/>
          <w:caps w:val="0"/>
          <w:color w:val="000000"/>
          <w:spacing w:val="0"/>
          <w:w w:val="100"/>
          <w:kern w:val="2"/>
          <w:sz w:val="32"/>
          <w:szCs w:val="32"/>
          <w:lang w:val="en-US" w:eastAsia="zh-CN" w:bidi="ar-SA"/>
        </w:rPr>
        <w:t>”</w:t>
      </w:r>
      <w:r>
        <w:rPr>
          <w:rStyle w:val="6"/>
          <w:rFonts w:ascii="Times New Roman" w:hAnsi="仿宋_GB2312" w:eastAsia="仿宋_GB2312"/>
          <w:b w:val="0"/>
          <w:i w:val="0"/>
          <w:caps w:val="0"/>
          <w:color w:val="000000"/>
          <w:spacing w:val="0"/>
          <w:w w:val="100"/>
          <w:kern w:val="2"/>
          <w:sz w:val="32"/>
          <w:szCs w:val="32"/>
          <w:lang w:val="en-US" w:eastAsia="zh-CN" w:bidi="ar-SA"/>
        </w:rPr>
        <w:t>三项清单，并总结整治工作报告上报市住建局。</w:t>
      </w:r>
    </w:p>
    <w:p>
      <w:pPr>
        <w:numPr>
          <w:ilvl w:val="0"/>
          <w:numId w:val="1"/>
        </w:numPr>
        <w:snapToGrid/>
        <w:spacing w:before="0" w:beforeAutospacing="0" w:after="0" w:afterAutospacing="0" w:line="560" w:lineRule="exact"/>
        <w:ind w:firstLine="650" w:firstLineChars="200"/>
        <w:jc w:val="left"/>
        <w:textAlignment w:val="baseline"/>
        <w:rPr>
          <w:rStyle w:val="6"/>
          <w:rFonts w:ascii="Times New Roman" w:hAnsi="Times New Roman" w:eastAsia="黑体"/>
          <w:b w:val="0"/>
          <w:i w:val="0"/>
          <w:caps w:val="0"/>
          <w:color w:val="000000"/>
          <w:spacing w:val="0"/>
          <w:w w:val="100"/>
          <w:kern w:val="2"/>
          <w:sz w:val="32"/>
          <w:szCs w:val="32"/>
          <w:lang w:val="en-US" w:eastAsia="zh-CN" w:bidi="ar-SA"/>
        </w:rPr>
      </w:pPr>
      <w:r>
        <w:rPr>
          <w:rStyle w:val="6"/>
          <w:rFonts w:ascii="Times New Roman" w:hAnsi="黑体" w:eastAsia="黑体"/>
          <w:b w:val="0"/>
          <w:i w:val="0"/>
          <w:caps w:val="0"/>
          <w:color w:val="000000"/>
          <w:spacing w:val="0"/>
          <w:w w:val="100"/>
          <w:kern w:val="2"/>
          <w:sz w:val="32"/>
          <w:szCs w:val="32"/>
          <w:lang w:val="en-US" w:eastAsia="zh-CN" w:bidi="ar-SA"/>
        </w:rPr>
        <w:t>组织实施</w:t>
      </w:r>
    </w:p>
    <w:p>
      <w:pPr>
        <w:snapToGrid/>
        <w:spacing w:before="0" w:beforeAutospacing="0" w:after="0" w:afterAutospacing="0" w:line="560" w:lineRule="exact"/>
        <w:ind w:firstLine="636" w:firstLineChars="196"/>
        <w:jc w:val="left"/>
        <w:textAlignment w:val="baseline"/>
        <w:rPr>
          <w:rStyle w:val="6"/>
          <w:rFonts w:ascii="Times New Roman" w:hAnsi="仿宋_GB2312" w:eastAsia="仿宋_GB2312"/>
          <w:b w:val="0"/>
          <w:i w:val="0"/>
          <w:caps w:val="0"/>
          <w:color w:val="000000"/>
          <w:spacing w:val="0"/>
          <w:w w:val="100"/>
          <w:kern w:val="2"/>
          <w:sz w:val="32"/>
          <w:szCs w:val="32"/>
          <w:lang w:val="en-US" w:eastAsia="zh-CN" w:bidi="ar-SA"/>
        </w:rPr>
      </w:pPr>
      <w:r>
        <w:rPr>
          <w:rStyle w:val="6"/>
          <w:rFonts w:ascii="楷体_GB2312" w:hAnsi="仿宋_GB2312" w:eastAsia="楷体_GB2312" w:cs="Times New Roman"/>
          <w:b/>
          <w:bCs/>
          <w:i w:val="0"/>
          <w:caps w:val="0"/>
          <w:color w:val="000000"/>
          <w:spacing w:val="0"/>
          <w:w w:val="100"/>
          <w:kern w:val="2"/>
          <w:sz w:val="32"/>
          <w:szCs w:val="32"/>
          <w:lang w:val="en-US" w:eastAsia="zh-CN" w:bidi="ar-SA"/>
        </w:rPr>
        <w:t>（一）强化责任落实。</w:t>
      </w:r>
      <w:r>
        <w:rPr>
          <w:rStyle w:val="6"/>
          <w:rFonts w:ascii="Times New Roman" w:hAnsi="仿宋_GB2312" w:eastAsia="仿宋_GB2312"/>
          <w:b w:val="0"/>
          <w:i w:val="0"/>
          <w:caps w:val="0"/>
          <w:color w:val="000000"/>
          <w:spacing w:val="0"/>
          <w:w w:val="100"/>
          <w:kern w:val="2"/>
          <w:sz w:val="32"/>
          <w:szCs w:val="32"/>
          <w:lang w:val="en-US" w:eastAsia="zh-CN" w:bidi="ar-SA"/>
        </w:rPr>
        <w:t>县住建局会同县自然资源、民政、公安等部门，结合工作实际制定实施方案，细化整治内容和工作举措，明确责任单位、责任人和整治时限。</w:t>
      </w:r>
    </w:p>
    <w:p>
      <w:pPr>
        <w:snapToGrid/>
        <w:spacing w:before="0" w:beforeAutospacing="0" w:after="0" w:afterAutospacing="0" w:line="560" w:lineRule="exact"/>
        <w:ind w:firstLine="636" w:firstLineChars="196"/>
        <w:jc w:val="left"/>
        <w:textAlignment w:val="baseline"/>
        <w:rPr>
          <w:rStyle w:val="6"/>
          <w:rFonts w:ascii="Times New Roman" w:hAnsi="Times New Roman" w:eastAsia="仿宋_GB2312"/>
          <w:b w:val="0"/>
          <w:i w:val="0"/>
          <w:caps w:val="0"/>
          <w:color w:val="000000"/>
          <w:spacing w:val="0"/>
          <w:w w:val="100"/>
          <w:kern w:val="2"/>
          <w:sz w:val="32"/>
          <w:szCs w:val="32"/>
          <w:lang w:val="en-US" w:eastAsia="zh-CN" w:bidi="ar-SA"/>
        </w:rPr>
      </w:pPr>
      <w:r>
        <w:rPr>
          <w:rStyle w:val="6"/>
          <w:rFonts w:ascii="Times New Roman" w:hAnsi="仿宋_GB2312" w:eastAsia="仿宋_GB2312"/>
          <w:b w:val="0"/>
          <w:i w:val="0"/>
          <w:caps w:val="0"/>
          <w:color w:val="000000"/>
          <w:spacing w:val="0"/>
          <w:w w:val="100"/>
          <w:kern w:val="2"/>
          <w:sz w:val="32"/>
          <w:szCs w:val="32"/>
          <w:lang w:val="en-US" w:eastAsia="zh-CN" w:bidi="ar-SA"/>
        </w:rPr>
        <w:t>县住建局负责牵头组织实施，其他相关部门配合推进整治，其中：民政部门负责对接救助申请家庭经济状况核对机制，牵头核查在保人员婚姻、收入、资产状况；自然资源部门负责在保人员住房状况核查</w:t>
      </w:r>
      <w:r>
        <w:rPr>
          <w:rStyle w:val="6"/>
          <w:rFonts w:ascii="Times New Roman" w:hAnsi="Times New Roman" w:eastAsia="仿宋_GB2312"/>
          <w:b w:val="0"/>
          <w:i w:val="0"/>
          <w:caps w:val="0"/>
          <w:color w:val="000000"/>
          <w:spacing w:val="0"/>
          <w:w w:val="100"/>
          <w:kern w:val="2"/>
          <w:sz w:val="32"/>
          <w:szCs w:val="32"/>
          <w:lang w:val="en-US" w:eastAsia="zh-CN" w:bidi="ar-SA"/>
        </w:rPr>
        <w:t>；</w:t>
      </w:r>
      <w:r>
        <w:rPr>
          <w:rStyle w:val="6"/>
          <w:rFonts w:ascii="Times New Roman" w:hAnsi="仿宋_GB2312" w:eastAsia="仿宋_GB2312"/>
          <w:b w:val="0"/>
          <w:i w:val="0"/>
          <w:caps w:val="0"/>
          <w:color w:val="000000"/>
          <w:spacing w:val="0"/>
          <w:w w:val="100"/>
          <w:kern w:val="2"/>
          <w:sz w:val="32"/>
          <w:szCs w:val="32"/>
          <w:lang w:val="en-US" w:eastAsia="zh-CN" w:bidi="ar-SA"/>
        </w:rPr>
        <w:t>公安部门负责在保人员车辆、户籍等信息核查。</w:t>
      </w:r>
    </w:p>
    <w:p>
      <w:pPr>
        <w:snapToGrid/>
        <w:spacing w:before="0" w:beforeAutospacing="0" w:after="0" w:afterAutospacing="0" w:line="560" w:lineRule="exact"/>
        <w:ind w:firstLine="636" w:firstLineChars="196"/>
        <w:jc w:val="left"/>
        <w:textAlignment w:val="baseline"/>
        <w:rPr>
          <w:rStyle w:val="6"/>
          <w:rFonts w:ascii="Times New Roman" w:hAnsi="仿宋_GB2312" w:eastAsia="仿宋_GB2312"/>
          <w:b w:val="0"/>
          <w:i w:val="0"/>
          <w:caps w:val="0"/>
          <w:color w:val="000000"/>
          <w:spacing w:val="0"/>
          <w:w w:val="100"/>
          <w:kern w:val="2"/>
          <w:sz w:val="32"/>
          <w:szCs w:val="32"/>
          <w:lang w:val="en-US" w:eastAsia="zh-CN" w:bidi="ar-SA"/>
        </w:rPr>
      </w:pPr>
      <w:r>
        <w:rPr>
          <w:rStyle w:val="6"/>
          <w:rFonts w:ascii="楷体_GB2312" w:hAnsi="仿宋_GB2312" w:eastAsia="楷体_GB2312" w:cs="Times New Roman"/>
          <w:b/>
          <w:bCs/>
          <w:i w:val="0"/>
          <w:caps w:val="0"/>
          <w:color w:val="000000"/>
          <w:spacing w:val="0"/>
          <w:w w:val="100"/>
          <w:kern w:val="2"/>
          <w:sz w:val="32"/>
          <w:szCs w:val="32"/>
          <w:lang w:val="en-US" w:eastAsia="zh-CN" w:bidi="ar-SA"/>
        </w:rPr>
        <w:t>（二）加强上下联动。</w:t>
      </w:r>
      <w:r>
        <w:rPr>
          <w:rStyle w:val="6"/>
          <w:rFonts w:ascii="Times New Roman" w:hAnsi="仿宋_GB2312" w:eastAsia="仿宋_GB2312"/>
          <w:b w:val="0"/>
          <w:i w:val="0"/>
          <w:caps w:val="0"/>
          <w:color w:val="000000"/>
          <w:spacing w:val="0"/>
          <w:w w:val="100"/>
          <w:kern w:val="2"/>
          <w:sz w:val="32"/>
          <w:szCs w:val="32"/>
          <w:lang w:val="en-US" w:eastAsia="zh-CN" w:bidi="ar-SA"/>
        </w:rPr>
        <w:t>成立工作专班，由县住建局分管领导任组长，建立相应工作机制。同时，坚持问题导向，严格分类实施，对照清单逐项抓实，坚决整治到位。</w:t>
      </w:r>
    </w:p>
    <w:p>
      <w:pPr>
        <w:snapToGrid/>
        <w:spacing w:before="0" w:beforeAutospacing="0" w:after="0" w:afterAutospacing="0" w:line="560" w:lineRule="exact"/>
        <w:ind w:firstLine="636" w:firstLineChars="196"/>
        <w:jc w:val="left"/>
        <w:textAlignment w:val="baseline"/>
        <w:rPr>
          <w:rStyle w:val="6"/>
          <w:rFonts w:ascii="Times New Roman" w:hAnsi="仿宋_GB2312" w:eastAsia="仿宋_GB2312"/>
          <w:b w:val="0"/>
          <w:i w:val="0"/>
          <w:caps w:val="0"/>
          <w:color w:val="000000"/>
          <w:spacing w:val="0"/>
          <w:w w:val="100"/>
          <w:kern w:val="2"/>
          <w:sz w:val="32"/>
          <w:szCs w:val="32"/>
          <w:lang w:val="en-US" w:eastAsia="zh-CN" w:bidi="ar-SA"/>
        </w:rPr>
      </w:pPr>
      <w:r>
        <w:rPr>
          <w:rStyle w:val="6"/>
          <w:rFonts w:ascii="楷体_GB2312" w:hAnsi="仿宋_GB2312" w:eastAsia="楷体_GB2312" w:cs="Times New Roman"/>
          <w:b/>
          <w:bCs/>
          <w:i w:val="0"/>
          <w:caps w:val="0"/>
          <w:color w:val="000000"/>
          <w:spacing w:val="0"/>
          <w:w w:val="100"/>
          <w:kern w:val="2"/>
          <w:sz w:val="32"/>
          <w:szCs w:val="32"/>
          <w:lang w:val="en-US" w:eastAsia="zh-CN" w:bidi="ar-SA"/>
        </w:rPr>
        <w:t>（三）实施开门整治。</w:t>
      </w:r>
      <w:r>
        <w:rPr>
          <w:rStyle w:val="6"/>
          <w:rFonts w:ascii="Times New Roman" w:hAnsi="仿宋_GB2312" w:eastAsia="仿宋_GB2312"/>
          <w:b w:val="0"/>
          <w:i w:val="0"/>
          <w:caps w:val="0"/>
          <w:color w:val="000000"/>
          <w:spacing w:val="0"/>
          <w:w w:val="100"/>
          <w:kern w:val="2"/>
          <w:sz w:val="32"/>
          <w:szCs w:val="32"/>
          <w:lang w:val="en-US" w:eastAsia="zh-CN" w:bidi="ar-SA"/>
        </w:rPr>
        <w:t>县住</w:t>
      </w:r>
      <w:r>
        <w:rPr>
          <w:rStyle w:val="6"/>
          <w:rFonts w:hint="eastAsia" w:ascii="Times New Roman" w:hAnsi="仿宋_GB2312" w:eastAsia="仿宋_GB2312"/>
          <w:b w:val="0"/>
          <w:i w:val="0"/>
          <w:caps w:val="0"/>
          <w:color w:val="000000"/>
          <w:spacing w:val="0"/>
          <w:w w:val="100"/>
          <w:kern w:val="2"/>
          <w:sz w:val="32"/>
          <w:szCs w:val="32"/>
          <w:lang w:val="en-US" w:eastAsia="zh-CN" w:bidi="ar-SA"/>
        </w:rPr>
        <w:t>建局</w:t>
      </w:r>
      <w:r>
        <w:rPr>
          <w:rStyle w:val="6"/>
          <w:rFonts w:ascii="Times New Roman" w:hAnsi="仿宋_GB2312" w:eastAsia="仿宋_GB2312"/>
          <w:b w:val="0"/>
          <w:i w:val="0"/>
          <w:caps w:val="0"/>
          <w:color w:val="000000"/>
          <w:spacing w:val="0"/>
          <w:w w:val="100"/>
          <w:kern w:val="2"/>
          <w:sz w:val="32"/>
          <w:szCs w:val="32"/>
          <w:lang w:val="en-US" w:eastAsia="zh-CN" w:bidi="ar-SA"/>
        </w:rPr>
        <w:t>要在县政府门户网站、电视台、“明溪在线”等媒介上公布投诉举报渠道，开设点题整治专栏，动态公布整治情况，接收群众反映问题和建言献策。</w:t>
      </w:r>
    </w:p>
    <w:p>
      <w:pPr>
        <w:snapToGrid/>
        <w:spacing w:before="0" w:beforeAutospacing="0" w:after="0" w:afterAutospacing="0" w:line="560" w:lineRule="exact"/>
        <w:ind w:firstLine="636" w:firstLineChars="196"/>
        <w:jc w:val="left"/>
        <w:textAlignment w:val="baseline"/>
        <w:rPr>
          <w:rStyle w:val="6"/>
          <w:rFonts w:ascii="Times New Roman" w:hAnsi="Times New Roman" w:eastAsia="仿宋_GB2312" w:cs="Times New Roman"/>
          <w:b/>
          <w:bCs/>
          <w:i w:val="0"/>
          <w:caps w:val="0"/>
          <w:color w:val="000000"/>
          <w:spacing w:val="0"/>
          <w:w w:val="100"/>
          <w:kern w:val="2"/>
          <w:sz w:val="32"/>
          <w:szCs w:val="32"/>
          <w:lang w:val="en-US" w:eastAsia="zh-CN" w:bidi="ar-SA"/>
        </w:rPr>
      </w:pPr>
      <w:r>
        <w:rPr>
          <w:rStyle w:val="6"/>
          <w:rFonts w:ascii="楷体_GB2312" w:hAnsi="仿宋_GB2312" w:eastAsia="楷体_GB2312" w:cs="Times New Roman"/>
          <w:b/>
          <w:bCs/>
          <w:i w:val="0"/>
          <w:caps w:val="0"/>
          <w:color w:val="000000"/>
          <w:spacing w:val="0"/>
          <w:w w:val="100"/>
          <w:kern w:val="2"/>
          <w:sz w:val="32"/>
          <w:szCs w:val="32"/>
          <w:lang w:val="en-US" w:eastAsia="zh-CN" w:bidi="ar-SA"/>
        </w:rPr>
        <w:t>（四）深入督促落实。</w:t>
      </w:r>
      <w:r>
        <w:rPr>
          <w:rStyle w:val="6"/>
          <w:rFonts w:ascii="Times New Roman" w:hAnsi="仿宋_GB2312" w:eastAsia="仿宋_GB2312"/>
          <w:b w:val="0"/>
          <w:i w:val="0"/>
          <w:caps w:val="0"/>
          <w:color w:val="000000"/>
          <w:spacing w:val="0"/>
          <w:w w:val="100"/>
          <w:kern w:val="2"/>
          <w:sz w:val="32"/>
          <w:szCs w:val="32"/>
          <w:lang w:val="en-US" w:eastAsia="zh-CN" w:bidi="ar-SA"/>
        </w:rPr>
        <w:t>在县纪委的监督下，组成工作小组对整治进展进行专题督促，对整治工作不力、措施不落实、整治不彻底的，坚决予以点名通报。同时，建立“半月报”制度，每半月要向市工作专班报送整治工作进展。</w:t>
      </w:r>
    </w:p>
    <w:p>
      <w:pPr>
        <w:snapToGrid/>
        <w:spacing w:before="0" w:beforeAutospacing="0" w:after="0" w:afterAutospacing="0" w:line="540" w:lineRule="exact"/>
        <w:ind w:left="630" w:leftChars="200"/>
        <w:jc w:val="both"/>
        <w:textAlignment w:val="baseline"/>
        <w:rPr>
          <w:rStyle w:val="6"/>
          <w:rFonts w:ascii="Times New Roman" w:hAnsi="Times New Roman" w:eastAsia="仿宋_GB2312"/>
          <w:b w:val="0"/>
          <w:i w:val="0"/>
          <w:caps w:val="0"/>
          <w:color w:val="000000"/>
          <w:spacing w:val="0"/>
          <w:w w:val="100"/>
          <w:kern w:val="2"/>
          <w:sz w:val="32"/>
          <w:szCs w:val="32"/>
          <w:lang w:val="en-US" w:eastAsia="zh-CN" w:bidi="ar-SA"/>
        </w:rPr>
      </w:pPr>
    </w:p>
    <w:p>
      <w:pPr>
        <w:keepNext w:val="0"/>
        <w:keepLines w:val="0"/>
        <w:pageBreakBefore w:val="0"/>
        <w:kinsoku/>
        <w:wordWrap/>
        <w:overflowPunct/>
        <w:topLinePunct w:val="0"/>
        <w:bidi w:val="0"/>
        <w:spacing w:line="560" w:lineRule="exact"/>
        <w:ind w:firstLine="650" w:firstLineChars="200"/>
        <w:textAlignment w:val="auto"/>
        <w:rPr>
          <w:color w:val="auto"/>
        </w:rPr>
      </w:pPr>
      <w:r>
        <w:rPr>
          <w:rStyle w:val="6"/>
          <w:rFonts w:ascii="Times New Roman" w:hAnsi="仿宋_GB2312" w:eastAsia="仿宋_GB2312"/>
          <w:b w:val="0"/>
          <w:i w:val="0"/>
          <w:caps w:val="0"/>
          <w:color w:val="000000"/>
          <w:spacing w:val="0"/>
          <w:w w:val="100"/>
          <w:kern w:val="2"/>
          <w:sz w:val="32"/>
          <w:szCs w:val="32"/>
          <w:lang w:val="en-US" w:eastAsia="zh-CN" w:bidi="ar-SA"/>
        </w:rPr>
        <w:t xml:space="preserve">    </w:t>
      </w:r>
    </w:p>
    <w:p>
      <w:pPr>
        <w:snapToGrid/>
        <w:spacing w:before="0" w:beforeAutospacing="0" w:after="0" w:afterAutospacing="0" w:line="540" w:lineRule="exact"/>
        <w:jc w:val="both"/>
        <w:textAlignment w:val="baseline"/>
        <w:rPr>
          <w:rStyle w:val="6"/>
          <w:rFonts w:ascii="黑体" w:hAnsi="黑体" w:eastAsia="黑体"/>
          <w:b w:val="0"/>
          <w:i w:val="0"/>
          <w:caps w:val="0"/>
          <w:color w:val="000000"/>
          <w:spacing w:val="0"/>
          <w:w w:val="100"/>
          <w:kern w:val="2"/>
          <w:sz w:val="32"/>
          <w:szCs w:val="32"/>
          <w:lang w:val="en-US" w:eastAsia="zh-CN" w:bidi="ar-SA"/>
        </w:rPr>
        <w:sectPr>
          <w:footerReference r:id="rId3" w:type="default"/>
          <w:pgSz w:w="11906" w:h="16838"/>
          <w:pgMar w:top="2098" w:right="1474" w:bottom="1417" w:left="1588" w:header="851" w:footer="1587" w:gutter="0"/>
          <w:lnNumType w:countBy="0"/>
          <w:pgNumType w:fmt="numberInDash"/>
          <w:cols w:space="425" w:num="1"/>
          <w:vAlign w:val="top"/>
          <w:docGrid w:type="linesAndChars" w:linePitch="590" w:charSpace="1199"/>
        </w:sectPr>
      </w:pPr>
    </w:p>
    <w:p>
      <w:pPr>
        <w:snapToGrid/>
        <w:spacing w:before="0" w:beforeAutospacing="0" w:after="0" w:afterAutospacing="0" w:line="540" w:lineRule="exact"/>
        <w:jc w:val="both"/>
        <w:textAlignment w:val="baseline"/>
        <w:rPr>
          <w:rStyle w:val="6"/>
          <w:rFonts w:ascii="黑体" w:hAnsi="黑体" w:eastAsia="黑体"/>
          <w:b w:val="0"/>
          <w:i w:val="0"/>
          <w:caps w:val="0"/>
          <w:color w:val="000000"/>
          <w:spacing w:val="0"/>
          <w:w w:val="100"/>
          <w:kern w:val="2"/>
          <w:sz w:val="32"/>
          <w:szCs w:val="32"/>
          <w:lang w:val="en-US" w:eastAsia="zh-CN" w:bidi="ar-SA"/>
        </w:rPr>
      </w:pPr>
      <w:r>
        <w:rPr>
          <w:rStyle w:val="6"/>
          <w:rFonts w:ascii="黑体" w:hAnsi="黑体" w:eastAsia="黑体"/>
          <w:b w:val="0"/>
          <w:i w:val="0"/>
          <w:caps w:val="0"/>
          <w:color w:val="000000"/>
          <w:spacing w:val="0"/>
          <w:w w:val="100"/>
          <w:kern w:val="2"/>
          <w:sz w:val="32"/>
          <w:szCs w:val="32"/>
          <w:lang w:val="en-US" w:eastAsia="zh-CN" w:bidi="ar-SA"/>
        </w:rPr>
        <w:t>附件</w:t>
      </w:r>
    </w:p>
    <w:tbl>
      <w:tblPr>
        <w:tblStyle w:val="4"/>
        <w:tblW w:w="14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0"/>
        <w:gridCol w:w="820"/>
        <w:gridCol w:w="1320"/>
        <w:gridCol w:w="3000"/>
        <w:gridCol w:w="1460"/>
        <w:gridCol w:w="1280"/>
        <w:gridCol w:w="4200"/>
        <w:gridCol w:w="1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1" w:hRule="atLeast"/>
          <w:jc w:val="center"/>
        </w:trPr>
        <w:tc>
          <w:tcPr>
            <w:tcW w:w="14300" w:type="dxa"/>
            <w:gridSpan w:val="8"/>
            <w:tcBorders>
              <w:top w:val="nil"/>
              <w:left w:val="nil"/>
              <w:bottom w:val="nil"/>
              <w:right w:val="nil"/>
            </w:tcBorders>
            <w:vAlign w:val="center"/>
          </w:tcPr>
          <w:p>
            <w:pPr>
              <w:widowControl/>
              <w:snapToGrid/>
              <w:spacing w:before="0" w:beforeAutospacing="0" w:after="0" w:afterAutospacing="0" w:line="240" w:lineRule="auto"/>
              <w:jc w:val="center"/>
              <w:textAlignment w:val="baseline"/>
              <w:rPr>
                <w:rStyle w:val="6"/>
                <w:rFonts w:ascii="方正小标宋简体" w:hAnsi="黑体" w:eastAsia="方正小标宋简体"/>
                <w:b w:val="0"/>
                <w:i w:val="0"/>
                <w:caps w:val="0"/>
                <w:color w:val="000000"/>
                <w:spacing w:val="0"/>
                <w:w w:val="100"/>
                <w:kern w:val="0"/>
                <w:sz w:val="44"/>
                <w:szCs w:val="44"/>
                <w:lang w:val="en-US" w:eastAsia="zh-CN" w:bidi="ar-SA"/>
              </w:rPr>
            </w:pPr>
            <w:r>
              <w:rPr>
                <w:rStyle w:val="6"/>
                <w:rFonts w:ascii="方正小标宋简体" w:hAnsi="黑体" w:eastAsia="方正小标宋简体"/>
                <w:b w:val="0"/>
                <w:i w:val="0"/>
                <w:caps w:val="0"/>
                <w:color w:val="000000"/>
                <w:spacing w:val="0"/>
                <w:w w:val="100"/>
                <w:kern w:val="0"/>
                <w:sz w:val="44"/>
                <w:szCs w:val="44"/>
                <w:lang w:val="en-US" w:eastAsia="zh-CN" w:bidi="ar-SA"/>
              </w:rPr>
              <w:t>公租房承租人应退未退整改情况表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2820" w:type="dxa"/>
            <w:gridSpan w:val="3"/>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填报单位（加盖公章）：</w:t>
            </w:r>
          </w:p>
        </w:tc>
        <w:tc>
          <w:tcPr>
            <w:tcW w:w="3000" w:type="dxa"/>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p>
        </w:tc>
        <w:tc>
          <w:tcPr>
            <w:tcW w:w="1460" w:type="dxa"/>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p>
        </w:tc>
        <w:tc>
          <w:tcPr>
            <w:tcW w:w="1280" w:type="dxa"/>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p>
        </w:tc>
        <w:tc>
          <w:tcPr>
            <w:tcW w:w="4200" w:type="dxa"/>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xml:space="preserve">填报时间： </w:t>
            </w:r>
            <w:r>
              <w:rPr>
                <w:rStyle w:val="6"/>
                <w:rFonts w:hint="eastAsia" w:ascii="Times New Roman" w:hAnsi="Times New Roman"/>
                <w:b w:val="0"/>
                <w:i w:val="0"/>
                <w:caps w:val="0"/>
                <w:color w:val="000000"/>
                <w:spacing w:val="0"/>
                <w:w w:val="100"/>
                <w:kern w:val="0"/>
                <w:sz w:val="22"/>
                <w:szCs w:val="22"/>
                <w:lang w:val="en-US" w:eastAsia="zh-CN" w:bidi="ar-SA"/>
              </w:rPr>
              <w:t xml:space="preserve">  </w:t>
            </w:r>
            <w:r>
              <w:rPr>
                <w:rStyle w:val="6"/>
                <w:rFonts w:ascii="Times New Roman" w:hAnsi="Times New Roman" w:eastAsia="仿宋_GB2312"/>
                <w:b w:val="0"/>
                <w:i w:val="0"/>
                <w:caps w:val="0"/>
                <w:color w:val="000000"/>
                <w:spacing w:val="0"/>
                <w:w w:val="100"/>
                <w:kern w:val="0"/>
                <w:sz w:val="22"/>
                <w:szCs w:val="22"/>
                <w:lang w:val="en-US" w:eastAsia="zh-CN" w:bidi="ar-SA"/>
              </w:rPr>
              <w:t xml:space="preserve">年  </w:t>
            </w:r>
            <w:r>
              <w:rPr>
                <w:rStyle w:val="6"/>
                <w:rFonts w:hint="eastAsia" w:ascii="Times New Roman" w:hAnsi="Times New Roman"/>
                <w:b w:val="0"/>
                <w:i w:val="0"/>
                <w:caps w:val="0"/>
                <w:color w:val="000000"/>
                <w:spacing w:val="0"/>
                <w:w w:val="100"/>
                <w:kern w:val="0"/>
                <w:sz w:val="22"/>
                <w:szCs w:val="22"/>
                <w:lang w:val="en-US" w:eastAsia="zh-CN" w:bidi="ar-SA"/>
              </w:rPr>
              <w:t xml:space="preserve">  </w:t>
            </w:r>
            <w:r>
              <w:rPr>
                <w:rStyle w:val="6"/>
                <w:rFonts w:ascii="Times New Roman" w:hAnsi="Times New Roman" w:eastAsia="仿宋_GB2312"/>
                <w:b w:val="0"/>
                <w:i w:val="0"/>
                <w:caps w:val="0"/>
                <w:color w:val="000000"/>
                <w:spacing w:val="0"/>
                <w:w w:val="100"/>
                <w:kern w:val="0"/>
                <w:sz w:val="22"/>
                <w:szCs w:val="22"/>
                <w:lang w:val="en-US" w:eastAsia="zh-CN" w:bidi="ar-SA"/>
              </w:rPr>
              <w:t xml:space="preserve">月  </w:t>
            </w:r>
            <w:r>
              <w:rPr>
                <w:rStyle w:val="6"/>
                <w:rFonts w:hint="eastAsia" w:ascii="Times New Roman" w:hAnsi="Times New Roman"/>
                <w:b w:val="0"/>
                <w:i w:val="0"/>
                <w:caps w:val="0"/>
                <w:color w:val="000000"/>
                <w:spacing w:val="0"/>
                <w:w w:val="100"/>
                <w:kern w:val="0"/>
                <w:sz w:val="22"/>
                <w:szCs w:val="22"/>
                <w:lang w:val="en-US" w:eastAsia="zh-CN" w:bidi="ar-SA"/>
              </w:rPr>
              <w:t xml:space="preserve">  </w:t>
            </w:r>
            <w:r>
              <w:rPr>
                <w:rStyle w:val="6"/>
                <w:rFonts w:ascii="Times New Roman" w:hAnsi="Times New Roman" w:eastAsia="仿宋_GB2312"/>
                <w:b w:val="0"/>
                <w:i w:val="0"/>
                <w:caps w:val="0"/>
                <w:color w:val="000000"/>
                <w:spacing w:val="0"/>
                <w:w w:val="100"/>
                <w:kern w:val="0"/>
                <w:sz w:val="22"/>
                <w:szCs w:val="22"/>
                <w:lang w:val="en-US" w:eastAsia="zh-CN" w:bidi="ar-SA"/>
              </w:rPr>
              <w:t>日</w:t>
            </w:r>
          </w:p>
        </w:tc>
        <w:tc>
          <w:tcPr>
            <w:tcW w:w="1540" w:type="dxa"/>
            <w:tcBorders>
              <w:top w:val="nil"/>
              <w:left w:val="nil"/>
              <w:bottom w:val="nil"/>
              <w:right w:val="nil"/>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67" w:hRule="atLeast"/>
          <w:jc w:val="center"/>
        </w:trPr>
        <w:tc>
          <w:tcPr>
            <w:tcW w:w="68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宋体" w:hAnsi="宋体" w:eastAsia="宋体"/>
                <w:b w:val="0"/>
                <w:i w:val="0"/>
                <w:caps w:val="0"/>
                <w:color w:val="000000"/>
                <w:spacing w:val="0"/>
                <w:w w:val="100"/>
                <w:kern w:val="0"/>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bidi="ar-SA"/>
              </w:rPr>
              <w:t>序号</w:t>
            </w:r>
          </w:p>
        </w:tc>
        <w:tc>
          <w:tcPr>
            <w:tcW w:w="820"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县、乡（镇）</w:t>
            </w:r>
          </w:p>
        </w:tc>
        <w:tc>
          <w:tcPr>
            <w:tcW w:w="1320"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应退未退公租房项目名称</w:t>
            </w:r>
          </w:p>
        </w:tc>
        <w:tc>
          <w:tcPr>
            <w:tcW w:w="3000"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退出性质</w:t>
            </w:r>
            <w:r>
              <w:rPr>
                <w:rStyle w:val="6"/>
                <w:rFonts w:ascii="Times New Roman" w:hAnsi="Times New Roman" w:eastAsia="仿宋_GB2312"/>
                <w:b w:val="0"/>
                <w:i w:val="0"/>
                <w:caps w:val="0"/>
                <w:color w:val="000000"/>
                <w:spacing w:val="0"/>
                <w:w w:val="100"/>
                <w:kern w:val="0"/>
                <w:sz w:val="22"/>
                <w:szCs w:val="22"/>
                <w:lang w:val="en-US" w:eastAsia="zh-CN" w:bidi="ar-SA"/>
              </w:rPr>
              <w:br w:type="textWrapping"/>
            </w:r>
            <w:r>
              <w:rPr>
                <w:rStyle w:val="6"/>
                <w:rFonts w:ascii="Times New Roman" w:hAnsi="Times New Roman" w:eastAsia="仿宋_GB2312"/>
                <w:b w:val="0"/>
                <w:i w:val="0"/>
                <w:caps w:val="0"/>
                <w:color w:val="000000"/>
                <w:spacing w:val="0"/>
                <w:w w:val="100"/>
                <w:kern w:val="0"/>
                <w:sz w:val="22"/>
                <w:szCs w:val="22"/>
                <w:lang w:val="en-US" w:eastAsia="zh-CN" w:bidi="ar-SA"/>
              </w:rPr>
              <w:t>（</w:t>
            </w:r>
            <w:r>
              <w:rPr>
                <w:rStyle w:val="6"/>
                <w:rFonts w:ascii="宋体" w:hAnsi="宋体" w:eastAsia="宋体"/>
                <w:b w:val="0"/>
                <w:i w:val="0"/>
                <w:caps w:val="0"/>
                <w:color w:val="000000"/>
                <w:spacing w:val="0"/>
                <w:w w:val="100"/>
                <w:kern w:val="0"/>
                <w:sz w:val="22"/>
                <w:szCs w:val="22"/>
                <w:lang w:val="en-US" w:eastAsia="zh-CN" w:bidi="ar-SA"/>
              </w:rPr>
              <w:t>①</w:t>
            </w:r>
            <w:r>
              <w:rPr>
                <w:rStyle w:val="6"/>
                <w:rFonts w:ascii="Times New Roman" w:hAnsi="Times New Roman" w:eastAsia="仿宋_GB2312"/>
                <w:b w:val="0"/>
                <w:i w:val="0"/>
                <w:caps w:val="0"/>
                <w:color w:val="000000"/>
                <w:spacing w:val="0"/>
                <w:w w:val="100"/>
                <w:kern w:val="0"/>
                <w:sz w:val="22"/>
                <w:szCs w:val="22"/>
                <w:lang w:val="en-US" w:eastAsia="zh-CN" w:bidi="ar-SA"/>
              </w:rPr>
              <w:t>不再符合公租房配租条件，A.购置房产,B.收入资产超标</w:t>
            </w:r>
            <w:r>
              <w:rPr>
                <w:rStyle w:val="6"/>
                <w:rFonts w:ascii="宋体" w:hAnsi="宋体" w:eastAsia="宋体"/>
                <w:b w:val="0"/>
                <w:i w:val="0"/>
                <w:caps w:val="0"/>
                <w:color w:val="000000"/>
                <w:spacing w:val="0"/>
                <w:w w:val="100"/>
                <w:kern w:val="0"/>
                <w:sz w:val="22"/>
                <w:szCs w:val="22"/>
                <w:lang w:val="en-US" w:eastAsia="zh-CN" w:bidi="ar-SA"/>
              </w:rPr>
              <w:t>②</w:t>
            </w:r>
            <w:r>
              <w:rPr>
                <w:rStyle w:val="6"/>
                <w:rFonts w:ascii="Times New Roman" w:hAnsi="Times New Roman" w:eastAsia="仿宋_GB2312"/>
                <w:b w:val="0"/>
                <w:i w:val="0"/>
                <w:caps w:val="0"/>
                <w:color w:val="000000"/>
                <w:spacing w:val="0"/>
                <w:w w:val="100"/>
                <w:kern w:val="0"/>
                <w:sz w:val="22"/>
                <w:szCs w:val="22"/>
                <w:lang w:val="en-US" w:eastAsia="zh-CN" w:bidi="ar-SA"/>
              </w:rPr>
              <w:t>转租</w:t>
            </w:r>
            <w:r>
              <w:rPr>
                <w:rStyle w:val="6"/>
                <w:rFonts w:ascii="宋体" w:hAnsi="宋体" w:eastAsia="宋体"/>
                <w:b w:val="0"/>
                <w:i w:val="0"/>
                <w:caps w:val="0"/>
                <w:color w:val="000000"/>
                <w:spacing w:val="0"/>
                <w:w w:val="100"/>
                <w:kern w:val="0"/>
                <w:sz w:val="22"/>
                <w:szCs w:val="22"/>
                <w:lang w:val="en-US" w:eastAsia="zh-CN" w:bidi="ar-SA"/>
              </w:rPr>
              <w:t>③</w:t>
            </w:r>
            <w:r>
              <w:rPr>
                <w:rStyle w:val="6"/>
                <w:rFonts w:ascii="Times New Roman" w:hAnsi="Times New Roman" w:eastAsia="仿宋_GB2312"/>
                <w:b w:val="0"/>
                <w:i w:val="0"/>
                <w:caps w:val="0"/>
                <w:color w:val="000000"/>
                <w:spacing w:val="0"/>
                <w:w w:val="100"/>
                <w:kern w:val="0"/>
                <w:sz w:val="22"/>
                <w:szCs w:val="22"/>
                <w:lang w:val="en-US" w:eastAsia="zh-CN" w:bidi="ar-SA"/>
              </w:rPr>
              <w:t>出借）</w:t>
            </w:r>
          </w:p>
        </w:tc>
        <w:tc>
          <w:tcPr>
            <w:tcW w:w="1460"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共涉及应清退家庭户数</w:t>
            </w:r>
          </w:p>
        </w:tc>
        <w:tc>
          <w:tcPr>
            <w:tcW w:w="1280"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已清退家庭户数</w:t>
            </w:r>
          </w:p>
        </w:tc>
        <w:tc>
          <w:tcPr>
            <w:tcW w:w="4200"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剩余未清退的整改措施和进度</w:t>
            </w:r>
          </w:p>
        </w:tc>
        <w:tc>
          <w:tcPr>
            <w:tcW w:w="1540" w:type="dxa"/>
            <w:tcBorders>
              <w:top w:val="single" w:color="000000" w:sz="4" w:space="0"/>
              <w:left w:val="nil"/>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剩余未清退的计划完成时间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680"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color w:val="000000"/>
                <w:spacing w:val="0"/>
                <w:w w:val="100"/>
                <w:kern w:val="0"/>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bidi="ar-SA"/>
              </w:rPr>
              <w:t>　</w:t>
            </w:r>
          </w:p>
        </w:tc>
        <w:tc>
          <w:tcPr>
            <w:tcW w:w="82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132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300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146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128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420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154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680"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color w:val="000000"/>
                <w:spacing w:val="0"/>
                <w:w w:val="100"/>
                <w:kern w:val="0"/>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bidi="ar-SA"/>
              </w:rPr>
              <w:t>　</w:t>
            </w:r>
          </w:p>
        </w:tc>
        <w:tc>
          <w:tcPr>
            <w:tcW w:w="82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132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300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146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128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420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154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680"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color w:val="000000"/>
                <w:spacing w:val="0"/>
                <w:w w:val="100"/>
                <w:kern w:val="0"/>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bidi="ar-SA"/>
              </w:rPr>
              <w:t>　</w:t>
            </w:r>
          </w:p>
        </w:tc>
        <w:tc>
          <w:tcPr>
            <w:tcW w:w="82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132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300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146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128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420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154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680"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color w:val="000000"/>
                <w:spacing w:val="0"/>
                <w:w w:val="100"/>
                <w:kern w:val="0"/>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bidi="ar-SA"/>
              </w:rPr>
              <w:t>　</w:t>
            </w:r>
          </w:p>
        </w:tc>
        <w:tc>
          <w:tcPr>
            <w:tcW w:w="82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132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300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146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128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420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154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680"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color w:val="000000"/>
                <w:spacing w:val="0"/>
                <w:w w:val="100"/>
                <w:kern w:val="0"/>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bidi="ar-SA"/>
              </w:rPr>
              <w:t>　</w:t>
            </w:r>
          </w:p>
        </w:tc>
        <w:tc>
          <w:tcPr>
            <w:tcW w:w="82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132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300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146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128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420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1540"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jc w:val="center"/>
        </w:trPr>
        <w:tc>
          <w:tcPr>
            <w:tcW w:w="454" w:type="dxa"/>
            <w:tcBorders>
              <w:top w:val="nil"/>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宋体" w:hAnsi="宋体" w:eastAsia="宋体"/>
                <w:b w:val="0"/>
                <w:i w:val="0"/>
                <w:caps w:val="0"/>
                <w:color w:val="000000"/>
                <w:spacing w:val="0"/>
                <w:w w:val="100"/>
                <w:kern w:val="0"/>
                <w:sz w:val="22"/>
                <w:szCs w:val="22"/>
                <w:lang w:val="en-US" w:eastAsia="zh-CN" w:bidi="ar-SA"/>
              </w:rPr>
            </w:pPr>
            <w:r>
              <w:rPr>
                <w:rStyle w:val="6"/>
                <w:rFonts w:ascii="宋体" w:hAnsi="宋体" w:eastAsia="宋体"/>
                <w:b w:val="0"/>
                <w:i w:val="0"/>
                <w:caps w:val="0"/>
                <w:color w:val="000000"/>
                <w:spacing w:val="0"/>
                <w:w w:val="100"/>
                <w:kern w:val="0"/>
                <w:sz w:val="22"/>
                <w:szCs w:val="22"/>
                <w:lang w:val="en-US" w:eastAsia="zh-CN" w:bidi="ar-SA"/>
              </w:rPr>
              <w:t>　</w:t>
            </w:r>
          </w:p>
        </w:tc>
        <w:tc>
          <w:tcPr>
            <w:tcW w:w="454"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454"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454"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454"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454"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454"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c>
          <w:tcPr>
            <w:tcW w:w="454" w:type="dxa"/>
            <w:tcBorders>
              <w:top w:val="nil"/>
              <w:left w:val="nil"/>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6"/>
                <w:rFonts w:ascii="Times New Roman" w:hAnsi="Times New Roman" w:eastAsia="仿宋_GB2312"/>
                <w:b w:val="0"/>
                <w:i w:val="0"/>
                <w:caps w:val="0"/>
                <w:color w:val="000000"/>
                <w:spacing w:val="0"/>
                <w:w w:val="100"/>
                <w:kern w:val="0"/>
                <w:sz w:val="22"/>
                <w:szCs w:val="22"/>
                <w:lang w:val="en-US" w:eastAsia="zh-CN" w:bidi="ar-SA"/>
              </w:rPr>
            </w:pPr>
            <w:r>
              <w:rPr>
                <w:rStyle w:val="6"/>
                <w:rFonts w:ascii="Times New Roman" w:hAnsi="Times New Roman" w:eastAsia="仿宋_GB2312"/>
                <w:b w:val="0"/>
                <w:i w:val="0"/>
                <w:caps w:val="0"/>
                <w:color w:val="000000"/>
                <w:spacing w:val="0"/>
                <w:w w:val="100"/>
                <w:kern w:val="0"/>
                <w:sz w:val="22"/>
                <w:szCs w:val="22"/>
                <w:lang w:val="en-US" w:eastAsia="zh-CN" w:bidi="ar-SA"/>
              </w:rPr>
              <w:t>　</w:t>
            </w:r>
          </w:p>
        </w:tc>
      </w:tr>
    </w:tbl>
    <w:p/>
    <w:sectPr>
      <w:pgSz w:w="16838" w:h="11906" w:orient="landscape"/>
      <w:pgMar w:top="1587" w:right="2098" w:bottom="1474" w:left="1417" w:header="851" w:footer="1587" w:gutter="0"/>
      <w:paperSrc/>
      <w:lnNumType w:countBy="0"/>
      <w:pgNumType w:fmt="numberInDash"/>
      <w:cols w:space="0" w:num="1"/>
      <w:rtlGutter w:val="0"/>
      <w:vAlign w:val="top"/>
      <w:docGrid w:type="linesAndChars" w:linePitch="631" w:charSpace="11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ind w:right="360" w:firstLine="360"/>
      <w:jc w:val="left"/>
      <w:textAlignment w:val="baseline"/>
      <w:rPr>
        <w:rStyle w:val="6"/>
        <w:rFonts w:ascii="宋体" w:hAnsi="宋体" w:eastAsia="仿宋_GB2312"/>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仿宋_GB2312"/>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FA3B7"/>
    <w:multiLevelType w:val="singleLevel"/>
    <w:tmpl w:val="607FA3B7"/>
    <w:lvl w:ilvl="0" w:tentative="0">
      <w:start w:val="4"/>
      <w:numFmt w:val="chineseCounting"/>
      <w:suff w:val="nothing"/>
      <w:lvlText w:val="%1、"/>
      <w:lvlJc w:val="left"/>
      <w:pPr>
        <w:widowControl/>
        <w:textAlignment w:val="baseline"/>
      </w:pPr>
      <w:rPr>
        <w:rStyle w:val="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31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825FE"/>
    <w:rsid w:val="06682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
    <w:qFormat/>
    <w:uiPriority w:val="0"/>
    <w:pPr>
      <w:jc w:val="both"/>
      <w:textAlignment w:val="baseline"/>
    </w:pPr>
    <w:rPr>
      <w:rFonts w:ascii="宋体" w:hAnsi="宋体" w:eastAsia="仿宋_GB2312" w:cstheme="minorBidi"/>
      <w:kern w:val="2"/>
      <w:sz w:val="31"/>
      <w:szCs w:val="3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方正小标宋简体"/>
      <w:sz w:val="36"/>
      <w:lang w:val="en-US" w:eastAsia="zh-CN"/>
    </w:rPr>
  </w:style>
  <w:style w:type="paragraph" w:styleId="3">
    <w:name w:val="footer"/>
    <w:basedOn w:val="1"/>
    <w:qFormat/>
    <w:uiPriority w:val="0"/>
    <w:pPr>
      <w:tabs>
        <w:tab w:val="center" w:pos="4153"/>
        <w:tab w:val="right" w:pos="8306"/>
      </w:tabs>
      <w:snapToGrid w:val="0"/>
      <w:jc w:val="left"/>
      <w:textAlignment w:val="baseline"/>
    </w:pPr>
    <w:rPr>
      <w:rFonts w:ascii="宋体" w:hAnsi="宋体" w:eastAsia="仿宋_GB2312"/>
      <w:kern w:val="2"/>
      <w:sz w:val="18"/>
      <w:szCs w:val="18"/>
      <w:lang w:val="en-US" w:eastAsia="zh-CN" w:bidi="ar-SA"/>
    </w:rPr>
  </w:style>
  <w:style w:type="character" w:customStyle="1" w:styleId="6">
    <w:name w:val="NormalCharacter"/>
    <w:link w:val="1"/>
    <w:qFormat/>
    <w:uiPriority w:val="0"/>
    <w:rPr>
      <w:rFonts w:ascii="宋体" w:hAnsi="宋体" w:eastAsia="仿宋_GB2312" w:cstheme="minorBidi"/>
      <w:kern w:val="2"/>
      <w:sz w:val="31"/>
      <w:szCs w:val="3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2021-07-13T08:33:00Z</dcterms:created>
  <dc:creator>芳</dc:creator>
  <cp:lastModifiedBy>芳</cp:lastModifiedBy>
  <dcterms:modified xsi:type="dcterms:W3CDTF">2021-07-13T08:35:17Z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BDFD01ED9BF04E939FBD8C78FCC0F337</vt:lpwstr>
  </property>
</Properties>
</file>