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2" w:line="234" w:lineRule="auto"/>
        <w:ind w:left="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附件2</w:t>
      </w:r>
    </w:p>
    <w:p>
      <w:pPr>
        <w:spacing w:before="61" w:line="220" w:lineRule="auto"/>
        <w:jc w:val="center"/>
        <w:rPr>
          <w:rFonts w:ascii="宋体" w:hAnsi="宋体" w:eastAsia="宋体" w:cs="宋体"/>
          <w:sz w:val="27"/>
          <w:szCs w:val="27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sz w:val="44"/>
          <w:szCs w:val="4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明溪县订单粮食情况信息表</w:t>
      </w:r>
      <w:bookmarkEnd w:id="0"/>
    </w:p>
    <w:p>
      <w:pPr>
        <w:spacing w:before="215" w:line="220" w:lineRule="auto"/>
        <w:ind w:left="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          乡（镇）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组                             2023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年    月   日</w:t>
      </w:r>
    </w:p>
    <w:p>
      <w:pPr>
        <w:spacing w:line="87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59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"/>
        <w:gridCol w:w="921"/>
        <w:gridCol w:w="2048"/>
        <w:gridCol w:w="434"/>
        <w:gridCol w:w="1386"/>
        <w:gridCol w:w="684"/>
        <w:gridCol w:w="1096"/>
        <w:gridCol w:w="1252"/>
        <w:gridCol w:w="808"/>
        <w:gridCol w:w="756"/>
        <w:gridCol w:w="547"/>
        <w:gridCol w:w="2379"/>
        <w:gridCol w:w="2379"/>
        <w:gridCol w:w="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347" w:type="dxa"/>
            <w:vMerge w:val="restart"/>
            <w:tcBorders>
              <w:bottom w:val="nil"/>
            </w:tcBorders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94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序</w:t>
            </w:r>
          </w:p>
          <w:p>
            <w:pPr>
              <w:spacing w:line="226" w:lineRule="auto"/>
              <w:ind w:left="97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号</w:t>
            </w:r>
          </w:p>
        </w:tc>
        <w:tc>
          <w:tcPr>
            <w:tcW w:w="8629" w:type="dxa"/>
            <w:gridSpan w:val="8"/>
            <w:vAlign w:val="top"/>
          </w:tcPr>
          <w:p>
            <w:pPr>
              <w:spacing w:before="73" w:line="225" w:lineRule="auto"/>
              <w:ind w:left="3739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>种粮户基本信息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2" w:line="229" w:lineRule="auto"/>
              <w:ind w:left="219" w:right="45" w:hanging="164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订单收购</w:t>
            </w:r>
            <w:r>
              <w:rPr>
                <w:rFonts w:ascii="黑体" w:hAnsi="黑体" w:eastAsia="黑体" w:cs="黑体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数量</w:t>
            </w:r>
          </w:p>
          <w:p>
            <w:pPr>
              <w:spacing w:before="5" w:line="227" w:lineRule="auto"/>
              <w:ind w:left="66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（公斤）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2" w:line="227" w:lineRule="auto"/>
              <w:ind w:left="32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合同号</w:t>
            </w:r>
          </w:p>
        </w:tc>
        <w:tc>
          <w:tcPr>
            <w:tcW w:w="4758" w:type="dxa"/>
            <w:gridSpan w:val="2"/>
            <w:vAlign w:val="top"/>
          </w:tcPr>
          <w:p>
            <w:pPr>
              <w:spacing w:before="73" w:line="225" w:lineRule="auto"/>
              <w:ind w:left="2054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结算方式</w:t>
            </w:r>
          </w:p>
        </w:tc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2" w:line="225" w:lineRule="auto"/>
              <w:ind w:left="281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2" w:line="229" w:lineRule="auto"/>
              <w:ind w:left="50" w:right="44" w:hanging="3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种粮户姓名</w:t>
            </w: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16"/>
                <w:szCs w:val="16"/>
              </w:rPr>
              <w:t>或</w:t>
            </w:r>
            <w:r>
              <w:rPr>
                <w:rFonts w:ascii="黑体" w:hAnsi="黑体" w:eastAsia="黑体" w:cs="黑体"/>
                <w:spacing w:val="7"/>
                <w:sz w:val="16"/>
                <w:szCs w:val="16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16"/>
                <w:szCs w:val="16"/>
              </w:rPr>
              <w:t>名</w:t>
            </w:r>
            <w:r>
              <w:rPr>
                <w:rFonts w:ascii="黑体" w:hAnsi="黑体" w:eastAsia="黑体" w:cs="黑体"/>
                <w:spacing w:val="7"/>
                <w:sz w:val="16"/>
                <w:szCs w:val="16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16"/>
                <w:szCs w:val="16"/>
              </w:rPr>
              <w:t>称</w:t>
            </w:r>
          </w:p>
        </w:tc>
        <w:tc>
          <w:tcPr>
            <w:tcW w:w="204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2" w:line="232" w:lineRule="auto"/>
              <w:ind w:left="446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>户主或法人代表</w:t>
            </w:r>
          </w:p>
          <w:p>
            <w:pPr>
              <w:spacing w:line="224" w:lineRule="auto"/>
              <w:ind w:left="449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身</w:t>
            </w:r>
            <w:r>
              <w:rPr>
                <w:rFonts w:ascii="黑体" w:hAnsi="黑体" w:eastAsia="黑体" w:cs="黑体"/>
                <w:spacing w:val="6"/>
                <w:sz w:val="16"/>
                <w:szCs w:val="16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份</w:t>
            </w:r>
            <w:r>
              <w:rPr>
                <w:rFonts w:ascii="黑体" w:hAnsi="黑体" w:eastAsia="黑体" w:cs="黑体"/>
                <w:spacing w:val="7"/>
                <w:sz w:val="16"/>
                <w:szCs w:val="16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证</w:t>
            </w:r>
            <w:r>
              <w:rPr>
                <w:rFonts w:ascii="黑体" w:hAnsi="黑体" w:eastAsia="黑体" w:cs="黑体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号</w:t>
            </w:r>
          </w:p>
        </w:tc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52" w:line="230" w:lineRule="auto"/>
              <w:ind w:left="56" w:right="49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家庭</w:t>
            </w:r>
            <w:r>
              <w:rPr>
                <w:rFonts w:ascii="黑体" w:hAnsi="黑体" w:eastAsia="黑体" w:cs="黑体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人口</w:t>
            </w:r>
          </w:p>
        </w:tc>
        <w:tc>
          <w:tcPr>
            <w:tcW w:w="1386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52" w:line="225" w:lineRule="auto"/>
              <w:ind w:left="365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联系电话</w:t>
            </w:r>
          </w:p>
        </w:tc>
        <w:tc>
          <w:tcPr>
            <w:tcW w:w="3032" w:type="dxa"/>
            <w:gridSpan w:val="3"/>
            <w:vAlign w:val="top"/>
          </w:tcPr>
          <w:p>
            <w:pPr>
              <w:spacing w:before="61" w:line="225" w:lineRule="auto"/>
              <w:ind w:left="86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3"/>
                <w:sz w:val="16"/>
                <w:szCs w:val="16"/>
              </w:rPr>
              <w:t>种粮总面积（亩）</w:t>
            </w:r>
          </w:p>
        </w:tc>
        <w:tc>
          <w:tcPr>
            <w:tcW w:w="808" w:type="dxa"/>
            <w:vMerge w:val="restart"/>
            <w:tcBorders>
              <w:bottom w:val="nil"/>
            </w:tcBorders>
            <w:vAlign w:val="top"/>
          </w:tcPr>
          <w:p>
            <w:pPr>
              <w:spacing w:before="206" w:line="231" w:lineRule="auto"/>
              <w:ind w:left="82" w:right="64"/>
              <w:jc w:val="both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预计粮食</w:t>
            </w:r>
            <w:r>
              <w:rPr>
                <w:rFonts w:ascii="黑体" w:hAnsi="黑体" w:eastAsia="黑体" w:cs="黑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16"/>
                <w:szCs w:val="16"/>
              </w:rPr>
              <w:t>总</w:t>
            </w:r>
            <w:r>
              <w:rPr>
                <w:rFonts w:ascii="黑体" w:hAnsi="黑体" w:eastAsia="黑体" w:cs="黑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16"/>
                <w:szCs w:val="16"/>
              </w:rPr>
              <w:t>产</w:t>
            </w:r>
            <w:r>
              <w:rPr>
                <w:rFonts w:ascii="黑体" w:hAnsi="黑体" w:eastAsia="黑体" w:cs="黑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16"/>
                <w:szCs w:val="16"/>
              </w:rPr>
              <w:t>量</w:t>
            </w:r>
            <w:r>
              <w:rPr>
                <w:rFonts w:ascii="黑体" w:hAnsi="黑体" w:eastAsia="黑体" w:cs="黑体"/>
                <w:sz w:val="16"/>
                <w:szCs w:val="16"/>
              </w:rPr>
              <w:t xml:space="preserve"> （公斤）</w:t>
            </w:r>
          </w:p>
        </w:tc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52" w:line="226" w:lineRule="auto"/>
              <w:ind w:left="867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z w:val="16"/>
                <w:szCs w:val="16"/>
              </w:rPr>
              <w:t>一卡通号</w:t>
            </w:r>
          </w:p>
        </w:tc>
        <w:tc>
          <w:tcPr>
            <w:tcW w:w="2379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2" w:line="225" w:lineRule="auto"/>
              <w:ind w:left="704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开户银行账号</w:t>
            </w:r>
          </w:p>
        </w:tc>
        <w:tc>
          <w:tcPr>
            <w:tcW w:w="8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spacing w:before="267" w:line="225" w:lineRule="auto"/>
              <w:ind w:left="10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1"/>
                <w:sz w:val="16"/>
                <w:szCs w:val="16"/>
              </w:rPr>
              <w:t>总面积</w:t>
            </w:r>
          </w:p>
        </w:tc>
        <w:tc>
          <w:tcPr>
            <w:tcW w:w="1096" w:type="dxa"/>
            <w:vAlign w:val="top"/>
          </w:tcPr>
          <w:p>
            <w:pPr>
              <w:spacing w:before="166" w:line="226" w:lineRule="auto"/>
              <w:ind w:left="29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其中:（1）</w:t>
            </w:r>
          </w:p>
          <w:p>
            <w:pPr>
              <w:spacing w:before="6" w:line="225" w:lineRule="auto"/>
              <w:ind w:left="48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-2"/>
                <w:sz w:val="16"/>
                <w:szCs w:val="16"/>
              </w:rPr>
              <w:t>自有耕地面积</w:t>
            </w:r>
          </w:p>
        </w:tc>
        <w:tc>
          <w:tcPr>
            <w:tcW w:w="1252" w:type="dxa"/>
            <w:vAlign w:val="top"/>
          </w:tcPr>
          <w:p>
            <w:pPr>
              <w:spacing w:before="166" w:line="226" w:lineRule="auto"/>
              <w:ind w:left="3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5"/>
                <w:sz w:val="16"/>
                <w:szCs w:val="16"/>
              </w:rPr>
              <w:t>其中</w:t>
            </w:r>
            <w:r>
              <w:rPr>
                <w:rFonts w:ascii="黑体" w:hAnsi="黑体" w:eastAsia="黑体" w:cs="黑体"/>
                <w:spacing w:val="-3"/>
                <w:sz w:val="16"/>
                <w:szCs w:val="16"/>
              </w:rPr>
              <w:t>：（</w:t>
            </w:r>
            <w:r>
              <w:rPr>
                <w:rFonts w:ascii="黑体" w:hAnsi="黑体" w:eastAsia="黑体" w:cs="黑体"/>
                <w:spacing w:val="5"/>
                <w:sz w:val="16"/>
                <w:szCs w:val="16"/>
              </w:rPr>
              <w:t>2）</w:t>
            </w:r>
          </w:p>
          <w:p>
            <w:pPr>
              <w:spacing w:before="5" w:line="225" w:lineRule="auto"/>
              <w:ind w:left="30"/>
              <w:rPr>
                <w:rFonts w:ascii="黑体" w:hAnsi="黑体" w:eastAsia="黑体" w:cs="黑体"/>
                <w:sz w:val="16"/>
                <w:szCs w:val="16"/>
              </w:rPr>
            </w:pPr>
            <w:r>
              <w:rPr>
                <w:rFonts w:ascii="黑体" w:hAnsi="黑体" w:eastAsia="黑体" w:cs="黑体"/>
                <w:spacing w:val="1"/>
                <w:sz w:val="16"/>
                <w:szCs w:val="16"/>
              </w:rPr>
              <w:t>流转土地面积</w:t>
            </w:r>
          </w:p>
        </w:tc>
        <w:tc>
          <w:tcPr>
            <w:tcW w:w="8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1" w:type="dxa"/>
            <w:vAlign w:val="top"/>
          </w:tcPr>
          <w:p>
            <w:pPr>
              <w:pStyle w:val="6"/>
              <w:spacing w:before="139" w:line="221" w:lineRule="auto"/>
              <w:ind w:left="2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  <w14:textOutline w14:w="300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spacing w:val="11"/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  <w14:textOutline w14:w="300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9" w:lineRule="exact"/>
        <w:rPr>
          <w:rFonts w:ascii="Arial"/>
          <w:sz w:val="4"/>
        </w:rPr>
      </w:pPr>
    </w:p>
    <w:p>
      <w:pPr>
        <w:spacing w:line="49" w:lineRule="exact"/>
        <w:rPr>
          <w:rFonts w:ascii="Arial" w:hAnsi="Arial" w:eastAsia="Arial" w:cs="Arial"/>
          <w:sz w:val="4"/>
          <w:szCs w:val="4"/>
        </w:rPr>
        <w:sectPr>
          <w:pgSz w:w="16837" w:h="11905"/>
          <w:pgMar w:top="1011" w:right="384" w:bottom="0" w:left="530" w:header="0" w:footer="0" w:gutter="0"/>
          <w:cols w:equalWidth="0" w:num="1">
            <w:col w:w="15922"/>
          </w:cols>
        </w:sectPr>
      </w:pPr>
    </w:p>
    <w:p>
      <w:pPr>
        <w:spacing w:before="33" w:line="187" w:lineRule="auto"/>
        <w:ind w:left="35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spacing w:val="4"/>
          <w:sz w:val="16"/>
          <w:szCs w:val="16"/>
        </w:rPr>
        <w:t>村主任（签字</w:t>
      </w:r>
      <w:r>
        <w:rPr>
          <w:rFonts w:ascii="楷体" w:hAnsi="楷体" w:eastAsia="楷体" w:cs="楷体"/>
          <w:sz w:val="16"/>
          <w:szCs w:val="16"/>
        </w:rPr>
        <w:t>）：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1" w:line="187" w:lineRule="auto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spacing w:val="2"/>
          <w:sz w:val="16"/>
          <w:szCs w:val="16"/>
        </w:rPr>
        <w:t>复核人(签字)：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1" w:line="187" w:lineRule="auto"/>
        <w:rPr>
          <w:rFonts w:ascii="楷体" w:hAnsi="楷体" w:eastAsia="楷体" w:cs="楷体"/>
          <w:sz w:val="16"/>
          <w:szCs w:val="16"/>
        </w:rPr>
      </w:pPr>
      <w:r>
        <w:rPr>
          <w:rFonts w:ascii="楷体" w:hAnsi="楷体" w:eastAsia="楷体" w:cs="楷体"/>
          <w:spacing w:val="3"/>
          <w:sz w:val="16"/>
          <w:szCs w:val="16"/>
        </w:rPr>
        <w:t>制表人（签字</w:t>
      </w:r>
      <w:r>
        <w:rPr>
          <w:rFonts w:ascii="楷体" w:hAnsi="楷体" w:eastAsia="楷体" w:cs="楷体"/>
          <w:sz w:val="16"/>
          <w:szCs w:val="16"/>
        </w:rPr>
        <w:t>）：</w:t>
      </w:r>
    </w:p>
    <w:p>
      <w:pPr>
        <w:spacing w:line="187" w:lineRule="auto"/>
        <w:rPr>
          <w:rFonts w:ascii="楷体" w:hAnsi="楷体" w:eastAsia="楷体" w:cs="楷体"/>
          <w:sz w:val="16"/>
          <w:szCs w:val="16"/>
        </w:rPr>
        <w:sectPr>
          <w:type w:val="continuous"/>
          <w:pgSz w:w="16837" w:h="11905"/>
          <w:pgMar w:top="1011" w:right="384" w:bottom="0" w:left="530" w:header="0" w:footer="0" w:gutter="0"/>
          <w:cols w:equalWidth="0" w:num="3">
            <w:col w:w="3007" w:space="100"/>
            <w:col w:w="3128" w:space="100"/>
            <w:col w:w="9588"/>
          </w:cols>
        </w:sectPr>
      </w:pPr>
    </w:p>
    <w:p>
      <w:pPr>
        <w:pStyle w:val="2"/>
        <w:spacing w:before="99" w:line="219" w:lineRule="auto"/>
        <w:ind w:left="39"/>
      </w:pPr>
      <w:r>
        <w:rPr>
          <w:spacing w:val="3"/>
        </w:rPr>
        <w:t>说明：1.种粮户名称：包括家庭农场</w:t>
      </w:r>
      <w:r>
        <w:rPr>
          <w:spacing w:val="-46"/>
        </w:rPr>
        <w:t xml:space="preserve"> </w:t>
      </w:r>
      <w:r>
        <w:rPr>
          <w:spacing w:val="3"/>
        </w:rPr>
        <w:t>、农业合</w:t>
      </w:r>
      <w:r>
        <w:rPr>
          <w:spacing w:val="2"/>
        </w:rPr>
        <w:t>作社；</w:t>
      </w:r>
    </w:p>
    <w:p>
      <w:pPr>
        <w:pStyle w:val="2"/>
        <w:spacing w:before="12" w:line="232" w:lineRule="auto"/>
        <w:ind w:left="386"/>
      </w:pPr>
      <w:r>
        <w:rPr>
          <w:spacing w:val="2"/>
        </w:rPr>
        <w:t>2.种粮户为农业合作社或家庭农场的</w:t>
      </w:r>
      <w:r>
        <w:rPr>
          <w:spacing w:val="-22"/>
        </w:rPr>
        <w:t xml:space="preserve"> </w:t>
      </w:r>
      <w:r>
        <w:rPr>
          <w:spacing w:val="2"/>
        </w:rPr>
        <w:t>，不</w:t>
      </w:r>
      <w:r>
        <w:rPr>
          <w:spacing w:val="1"/>
        </w:rPr>
        <w:t>填写家庭人口；</w:t>
      </w:r>
    </w:p>
    <w:p>
      <w:pPr>
        <w:pStyle w:val="2"/>
        <w:spacing w:before="1" w:line="217" w:lineRule="auto"/>
        <w:ind w:left="393"/>
      </w:pPr>
      <w:r>
        <w:t>3.有电子邮箱的</w:t>
      </w:r>
      <w:r>
        <w:rPr>
          <w:spacing w:val="-37"/>
        </w:rPr>
        <w:t xml:space="preserve"> </w:t>
      </w:r>
      <w:r>
        <w:t>，在备注栏注明；</w:t>
      </w:r>
    </w:p>
    <w:p>
      <w:pPr>
        <w:pStyle w:val="2"/>
        <w:spacing w:before="13" w:line="232" w:lineRule="auto"/>
        <w:ind w:left="386"/>
      </w:pPr>
      <w:r>
        <w:rPr>
          <w:spacing w:val="4"/>
        </w:rPr>
        <w:t>4.结算方式：是指粮农在交售订单粮食与财政局（所）用</w:t>
      </w:r>
      <w:r>
        <w:rPr>
          <w:spacing w:val="3"/>
        </w:rPr>
        <w:t>于经常结算的卡号</w:t>
      </w:r>
      <w:r>
        <w:rPr>
          <w:spacing w:val="-39"/>
        </w:rPr>
        <w:t xml:space="preserve"> </w:t>
      </w:r>
      <w:r>
        <w:rPr>
          <w:spacing w:val="3"/>
        </w:rPr>
        <w:t>、开户行账号，可以公开的</w:t>
      </w:r>
      <w:r>
        <w:rPr>
          <w:spacing w:val="-46"/>
        </w:rPr>
        <w:t xml:space="preserve"> </w:t>
      </w:r>
      <w:r>
        <w:rPr>
          <w:spacing w:val="3"/>
        </w:rPr>
        <w:t>，单选或双选均可；</w:t>
      </w:r>
    </w:p>
    <w:p>
      <w:pPr>
        <w:pStyle w:val="2"/>
        <w:spacing w:line="220" w:lineRule="auto"/>
        <w:ind w:left="388"/>
      </w:pPr>
      <w:r>
        <w:rPr>
          <w:spacing w:val="1"/>
        </w:rPr>
        <w:t>5.每一村民小组独立建立</w:t>
      </w:r>
      <w:r>
        <w:rPr>
          <w:spacing w:val="-40"/>
        </w:rPr>
        <w:t xml:space="preserve"> </w:t>
      </w:r>
      <w:r>
        <w:rPr>
          <w:spacing w:val="1"/>
        </w:rPr>
        <w:t>1个文档；</w:t>
      </w:r>
    </w:p>
    <w:p>
      <w:pPr>
        <w:pStyle w:val="2"/>
        <w:spacing w:before="11" w:line="233" w:lineRule="auto"/>
        <w:ind w:left="388"/>
      </w:pPr>
      <w:r>
        <w:rPr>
          <w:spacing w:val="4"/>
        </w:rPr>
        <w:t>6.上报本信息表时</w:t>
      </w:r>
      <w:r>
        <w:rPr>
          <w:spacing w:val="-41"/>
        </w:rPr>
        <w:t xml:space="preserve"> </w:t>
      </w:r>
      <w:r>
        <w:rPr>
          <w:spacing w:val="4"/>
        </w:rPr>
        <w:t>，应将纸质表各报送至各乡（镇）粮站</w:t>
      </w:r>
      <w:r>
        <w:rPr>
          <w:spacing w:val="3"/>
        </w:rPr>
        <w:t>，同时报送</w:t>
      </w:r>
      <w:r>
        <w:t>PDF</w:t>
      </w:r>
      <w:r>
        <w:rPr>
          <w:spacing w:val="3"/>
        </w:rPr>
        <w:t>格式电子版；</w:t>
      </w:r>
    </w:p>
    <w:p>
      <w:pPr>
        <w:pStyle w:val="2"/>
        <w:spacing w:before="1" w:line="187" w:lineRule="auto"/>
        <w:ind w:left="388"/>
      </w:pPr>
      <w:r>
        <w:rPr>
          <w:spacing w:val="3"/>
        </w:rPr>
        <w:t>7.本表仅作为村民小组填报用。</w:t>
      </w:r>
    </w:p>
    <w:p>
      <w:pPr>
        <w:spacing w:line="187" w:lineRule="auto"/>
        <w:sectPr>
          <w:type w:val="continuous"/>
          <w:pgSz w:w="16837" w:h="11905"/>
          <w:pgMar w:top="1011" w:right="384" w:bottom="0" w:left="530" w:header="0" w:footer="0" w:gutter="0"/>
          <w:cols w:equalWidth="0" w:num="1">
            <w:col w:w="15922"/>
          </w:cols>
        </w:sectPr>
      </w:pPr>
    </w:p>
    <w:p/>
    <w:sectPr>
      <w:pgSz w:w="16838" w:h="11906" w:orient="landscape"/>
      <w:pgMar w:top="567" w:right="386" w:bottom="0" w:left="5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Njk2OTAwNGJlNDU0M2ZlODA1NTIwNDVlMzk2MDYifQ=="/>
  </w:docVars>
  <w:rsids>
    <w:rsidRoot w:val="74B97477"/>
    <w:rsid w:val="74B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2023-08-18T08:03:00Z</dcterms:created>
  <dc:creator>Creoenmi.</dc:creator>
  <cp:lastModifiedBy>Creoenmi.</cp:lastModifiedBy>
  <dcterms:modified xsi:type="dcterms:W3CDTF">2023-08-18T08:09:25Z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1B5428370E1948D5BAAA9502416227CD_11</vt:lpwstr>
  </property>
</Properties>
</file>