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AD7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ascii="仿宋_GB2312"/>
          <w:sz w:val="32"/>
          <w:szCs w:val="32"/>
        </w:rPr>
      </w:pPr>
    </w:p>
    <w:p w14:paraId="704F636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sz w:val="32"/>
          <w:szCs w:val="32"/>
        </w:rPr>
      </w:pPr>
    </w:p>
    <w:p w14:paraId="19E62E41">
      <w:pPr>
        <w:shd w:val="clear" w:color="auto" w:fill="auto"/>
        <w:spacing w:before="100" w:beforeLines="0" w:beforeAutospacing="1" w:line="1600" w:lineRule="exact"/>
        <w:jc w:val="center"/>
        <w:rPr>
          <w:rFonts w:hint="eastAsia" w:ascii="方正小标宋简体" w:hAnsi="方正小标宋简体" w:eastAsia="方正小标宋简体" w:cs="方正小标宋简体"/>
          <w:color w:val="FF0000"/>
          <w:spacing w:val="-20"/>
          <w:w w:val="80"/>
          <w:sz w:val="110"/>
          <w:szCs w:val="110"/>
        </w:rPr>
      </w:pPr>
      <w:r>
        <w:rPr>
          <w:rFonts w:hint="eastAsia" w:ascii="方正小标宋简体" w:hAnsi="方正小标宋简体" w:eastAsia="方正小标宋简体" w:cs="方正小标宋简体"/>
          <w:color w:val="FF0000"/>
          <w:spacing w:val="-20"/>
          <w:w w:val="86"/>
          <w:kern w:val="0"/>
          <w:sz w:val="110"/>
          <w:szCs w:val="110"/>
        </w:rPr>
        <w:t>明溪县人民政府文件</w:t>
      </w:r>
    </w:p>
    <w:p w14:paraId="005D7911">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仿宋_GB2312" w:eastAsia="仿宋_GB2312"/>
          <w:sz w:val="32"/>
          <w:szCs w:val="32"/>
        </w:rPr>
      </w:pPr>
    </w:p>
    <w:p w14:paraId="0345843D">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仿宋_GB2312" w:eastAsia="仿宋_GB2312"/>
          <w:sz w:val="32"/>
          <w:szCs w:val="32"/>
        </w:rPr>
      </w:pPr>
    </w:p>
    <w:p w14:paraId="0D624A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szCs w:val="32"/>
        </w:rPr>
      </w:pPr>
    </w:p>
    <w:p w14:paraId="6922D0D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明政</w:t>
      </w:r>
      <w:r>
        <w:rPr>
          <w:rFonts w:hint="eastAsia" w:ascii="仿宋_GB2312" w:hAnsi="仿宋_GB2312" w:eastAsia="仿宋_GB2312" w:cs="仿宋_GB2312"/>
          <w:sz w:val="32"/>
          <w:szCs w:val="32"/>
          <w:u w:val="none"/>
          <w:lang w:eastAsia="zh-CN"/>
        </w:rPr>
        <w:t>规</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25</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号</w:t>
      </w:r>
    </w:p>
    <w:p w14:paraId="1AB538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ge">
                  <wp:posOffset>4503420</wp:posOffset>
                </wp:positionV>
                <wp:extent cx="5650865" cy="1270"/>
                <wp:effectExtent l="0" t="22225" r="6985" b="33655"/>
                <wp:wrapNone/>
                <wp:docPr id="9" name="直接连接符 9"/>
                <wp:cNvGraphicFramePr/>
                <a:graphic xmlns:a="http://schemas.openxmlformats.org/drawingml/2006/main">
                  <a:graphicData uri="http://schemas.microsoft.com/office/word/2010/wordprocessingShape">
                    <wps:wsp>
                      <wps:cNvCnPr/>
                      <wps:spPr>
                        <a:xfrm>
                          <a:off x="0" y="0"/>
                          <a:ext cx="5650865" cy="1270"/>
                        </a:xfrm>
                        <a:prstGeom prst="line">
                          <a:avLst/>
                        </a:prstGeom>
                        <a:ln w="444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95pt;margin-top:354.6pt;height:0.1pt;width:444.95pt;mso-position-vertical-relative:page;z-index:251661312;mso-width-relative:page;mso-height-relative:page;" filled="f" stroked="t" coordsize="21600,21600" o:gfxdata="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4NZ2AAAAAoBAAAPAAAAAAAAAAEAIAAAACIAAABkcnMv&#10;ZG93bnJldi54bWxQSwECFAAUAAAACACHTuJAYi37XgMCAADyAwAADgAAAAAAAAABACAAAAAnAQAA&#10;ZHJzL2Uyb0RvYy54bWxQSwUGAAAAAAYABgBZAQAAnAUAAAAA&#10;">
                <v:fill on="f" focussize="0,0"/>
                <v:stroke weight="3.5pt" color="#FF0000" joinstyle="round"/>
                <v:imagedata o:title=""/>
                <o:lock v:ext="edit" aspectratio="f"/>
              </v:line>
            </w:pict>
          </mc:Fallback>
        </mc:AlternateContent>
      </w:r>
    </w:p>
    <w:p w14:paraId="3BD344DE">
      <w:pPr>
        <w:pStyle w:val="10"/>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14:paraId="25D0AC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明溪县人民政府</w:t>
      </w:r>
    </w:p>
    <w:p w14:paraId="0A034E5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color w:val="auto"/>
          <w:sz w:val="44"/>
          <w:szCs w:val="44"/>
          <w:lang w:val="en-US" w:eastAsia="zh-CN"/>
        </w:rPr>
        <w:t>明溪县节地生态安葬奖补办法</w:t>
      </w:r>
      <w:r>
        <w:rPr>
          <w:rFonts w:hint="eastAsia" w:ascii="方正小标宋简体" w:hAnsi="方正小标宋简体" w:eastAsia="方正小标宋简体" w:cs="方正小标宋简体"/>
          <w:sz w:val="44"/>
          <w:szCs w:val="44"/>
          <w:lang w:val="en-US" w:eastAsia="zh-CN"/>
        </w:rPr>
        <w:t>的通知</w:t>
      </w:r>
    </w:p>
    <w:p w14:paraId="4B8FC4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14:paraId="039D133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各乡（镇）人民政府，县直有关部门，省、市属驻明有关单位：</w:t>
      </w:r>
    </w:p>
    <w:p w14:paraId="5B3686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现将《明溪县节地生态安葬奖补办法》印发给你们，请认真抓好贯彻落实。</w:t>
      </w:r>
    </w:p>
    <w:p w14:paraId="5FA3C90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bookmarkStart w:id="1" w:name="_GoBack"/>
      <w:bookmarkEnd w:id="1"/>
    </w:p>
    <w:p w14:paraId="12EDED4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p>
    <w:p w14:paraId="1451BCD8">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明溪县人民政府</w:t>
      </w:r>
    </w:p>
    <w:p w14:paraId="70E37CEA">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2025年5月29日</w:t>
      </w:r>
    </w:p>
    <w:p w14:paraId="090FDD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14:paraId="1B3FC169">
      <w:pPr>
        <w:pStyle w:val="2"/>
        <w:rPr>
          <w:rFonts w:hint="eastAsia"/>
          <w:lang w:val="en-US" w:eastAsia="zh-CN"/>
        </w:rPr>
      </w:pPr>
    </w:p>
    <w:p w14:paraId="0E06ABF1">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明溪县节地生态安葬奖补办法</w:t>
      </w:r>
    </w:p>
    <w:p w14:paraId="56F9D4D9">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p>
    <w:p w14:paraId="709AA8AC">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仿宋"/>
          <w:color w:val="000000"/>
          <w:sz w:val="32"/>
          <w:szCs w:val="32"/>
          <w:shd w:val="clear" w:color="auto" w:fill="FFFFFF"/>
          <w:lang w:val="en-US" w:eastAsia="zh-CN"/>
        </w:rPr>
        <w:t xml:space="preserve">第一条  </w:t>
      </w:r>
      <w:r>
        <w:rPr>
          <w:rFonts w:hint="eastAsia" w:ascii="仿宋_GB2312" w:hAnsi="仿宋_GB2312" w:eastAsia="仿宋_GB2312" w:cs="仿宋_GB2312"/>
          <w:b w:val="0"/>
          <w:bCs/>
          <w:color w:val="auto"/>
          <w:sz w:val="32"/>
          <w:szCs w:val="32"/>
          <w:lang w:val="en-US" w:eastAsia="zh-CN"/>
        </w:rPr>
        <w:t>为进一步深化殡葬改革，引导群众转变丧葬观念，推行节地生态安葬，促进我县精神文明和生态文明建设，结合我县实际，特制定本办法。</w:t>
      </w:r>
    </w:p>
    <w:p w14:paraId="16F33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
          <w:color w:val="000000"/>
          <w:sz w:val="32"/>
          <w:szCs w:val="32"/>
          <w:shd w:val="clear" w:color="auto" w:fill="FFFFFF"/>
          <w:lang w:val="en-US" w:eastAsia="zh-CN"/>
        </w:rPr>
        <w:t>第二条</w:t>
      </w:r>
      <w:r>
        <w:rPr>
          <w:rFonts w:hint="eastAsia" w:ascii="仿宋_GB2312" w:hAnsi="仿宋_GB2312" w:eastAsia="仿宋_GB2312" w:cs="仿宋_GB2312"/>
          <w:sz w:val="32"/>
          <w:szCs w:val="32"/>
          <w:lang w:val="en-US" w:eastAsia="zh-CN"/>
        </w:rPr>
        <w:t xml:space="preserve">  本办法所称节地生态安葬，是以节约资源、保护环境为价值导向，鼓励和引导城乡居民采用骨灰深埋、树葬、草坪葬、花坛葬、壁葬等不占或少占土地、少耗资源、少使用不可降解材料的方式安葬骨灰。</w:t>
      </w:r>
    </w:p>
    <w:p w14:paraId="1F72A68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仿宋"/>
          <w:color w:val="000000"/>
          <w:sz w:val="32"/>
          <w:szCs w:val="32"/>
          <w:shd w:val="clear" w:color="auto" w:fill="FFFFFF"/>
          <w:lang w:val="en-US" w:eastAsia="zh-CN"/>
        </w:rPr>
        <w:t xml:space="preserve">第三条  </w:t>
      </w:r>
      <w:r>
        <w:rPr>
          <w:rFonts w:hint="eastAsia" w:ascii="仿宋_GB2312" w:hAnsi="仿宋_GB2312" w:eastAsia="仿宋_GB2312" w:cs="仿宋_GB2312"/>
          <w:sz w:val="32"/>
          <w:szCs w:val="32"/>
          <w:lang w:val="en-US" w:eastAsia="zh-CN"/>
        </w:rPr>
        <w:t>我县辖区内已运营且具备节地生态安葬条件的经营性公墓和公益性公墓确定为节地生态安葬定点服务单位（以下简称定点服务单位）。</w:t>
      </w:r>
    </w:p>
    <w:p w14:paraId="3B2B6AC6">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仿宋"/>
          <w:color w:val="000000"/>
          <w:sz w:val="32"/>
          <w:szCs w:val="32"/>
          <w:shd w:val="clear" w:color="auto" w:fill="FFFFFF"/>
          <w:lang w:val="en-US" w:eastAsia="zh-CN"/>
        </w:rPr>
        <w:t xml:space="preserve">第四条  </w:t>
      </w:r>
      <w:r>
        <w:rPr>
          <w:rFonts w:hint="eastAsia" w:ascii="仿宋_GB2312" w:hAnsi="仿宋_GB2312" w:eastAsia="仿宋_GB2312" w:cs="仿宋_GB2312"/>
          <w:sz w:val="32"/>
          <w:szCs w:val="32"/>
          <w:lang w:val="en-US" w:eastAsia="zh-CN"/>
        </w:rPr>
        <w:t>县民政和人社部门应当与定点服务单位签订节地生态安葬服务协议。安葬服务协议格式和内容由县民政和人社部门统一制定。</w:t>
      </w:r>
    </w:p>
    <w:p w14:paraId="0A922E7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黑体" w:hAnsi="黑体" w:eastAsia="黑体" w:cs="仿宋"/>
          <w:color w:val="000000"/>
          <w:sz w:val="32"/>
          <w:szCs w:val="32"/>
          <w:shd w:val="clear" w:color="auto" w:fill="FFFFFF"/>
        </w:rPr>
        <w:t>第</w:t>
      </w:r>
      <w:r>
        <w:rPr>
          <w:rFonts w:hint="eastAsia" w:ascii="黑体" w:hAnsi="黑体" w:eastAsia="黑体" w:cs="仿宋"/>
          <w:color w:val="000000"/>
          <w:sz w:val="32"/>
          <w:szCs w:val="32"/>
          <w:shd w:val="clear" w:color="auto" w:fill="FFFFFF"/>
          <w:lang w:eastAsia="zh-CN"/>
        </w:rPr>
        <w:t>五</w:t>
      </w:r>
      <w:r>
        <w:rPr>
          <w:rFonts w:hint="eastAsia" w:ascii="黑体" w:hAnsi="黑体" w:eastAsia="黑体" w:cs="仿宋"/>
          <w:color w:val="000000"/>
          <w:sz w:val="32"/>
          <w:szCs w:val="32"/>
          <w:shd w:val="clear" w:color="auto" w:fill="FFFFFF"/>
        </w:rPr>
        <w:t xml:space="preserve">条 </w:t>
      </w:r>
      <w:r>
        <w:rPr>
          <w:rFonts w:hint="eastAsia" w:ascii="黑体" w:hAnsi="黑体" w:eastAsia="黑体" w:cs="仿宋"/>
          <w:color w:val="000000"/>
          <w:sz w:val="32"/>
          <w:szCs w:val="32"/>
          <w:shd w:val="clear" w:color="auto" w:fill="FFFFFF"/>
          <w:lang w:val="en-US" w:eastAsia="zh-CN"/>
        </w:rPr>
        <w:t xml:space="preserve"> </w:t>
      </w:r>
      <w:r>
        <w:rPr>
          <w:rFonts w:hint="eastAsia" w:ascii="仿宋_GB2312" w:hAnsi="黑体" w:eastAsia="仿宋_GB2312" w:cs="仿宋"/>
          <w:bCs/>
          <w:color w:val="000000"/>
          <w:sz w:val="32"/>
          <w:szCs w:val="32"/>
          <w:shd w:val="clear" w:color="auto" w:fill="FFFFFF"/>
          <w:lang w:eastAsia="zh-CN"/>
        </w:rPr>
        <w:t>节地生态安葬</w:t>
      </w:r>
      <w:r>
        <w:rPr>
          <w:rFonts w:hint="eastAsia" w:ascii="仿宋_GB2312" w:hAnsi="黑体" w:eastAsia="仿宋_GB2312" w:cs="仿宋"/>
          <w:bCs/>
          <w:color w:val="000000"/>
          <w:sz w:val="32"/>
          <w:szCs w:val="32"/>
          <w:shd w:val="clear" w:color="auto" w:fill="FFFFFF"/>
        </w:rPr>
        <w:t>奖补</w:t>
      </w:r>
      <w:r>
        <w:rPr>
          <w:rFonts w:hint="eastAsia" w:ascii="仿宋_GB2312" w:hAnsi="黑体" w:eastAsia="仿宋_GB2312" w:cs="仿宋"/>
          <w:bCs/>
          <w:color w:val="000000"/>
          <w:sz w:val="32"/>
          <w:szCs w:val="32"/>
          <w:shd w:val="clear" w:color="auto" w:fill="FFFFFF"/>
          <w:lang w:eastAsia="zh-CN"/>
        </w:rPr>
        <w:t>的对象</w:t>
      </w:r>
      <w:r>
        <w:rPr>
          <w:rFonts w:hint="eastAsia" w:ascii="仿宋_GB2312" w:hAnsi="黑体" w:eastAsia="仿宋_GB2312" w:cs="仿宋"/>
          <w:bCs/>
          <w:color w:val="000000"/>
          <w:sz w:val="32"/>
          <w:szCs w:val="32"/>
          <w:shd w:val="clear" w:color="auto" w:fill="FFFFFF"/>
        </w:rPr>
        <w:t>范围</w:t>
      </w:r>
      <w:r>
        <w:rPr>
          <w:rFonts w:hint="eastAsia" w:ascii="仿宋_GB2312" w:hAnsi="黑体" w:eastAsia="仿宋_GB2312" w:cs="仿宋"/>
          <w:bCs/>
          <w:color w:val="000000"/>
          <w:sz w:val="32"/>
          <w:szCs w:val="32"/>
          <w:shd w:val="clear" w:color="auto" w:fill="FFFFFF"/>
          <w:lang w:eastAsia="zh-CN"/>
        </w:rPr>
        <w:t>为</w:t>
      </w:r>
      <w:r>
        <w:rPr>
          <w:rFonts w:hint="eastAsia" w:ascii="仿宋_GB2312" w:hAnsi="仿宋_GB2312" w:eastAsia="仿宋_GB2312" w:cs="仿宋_GB2312"/>
          <w:b w:val="0"/>
          <w:bCs/>
          <w:color w:val="auto"/>
          <w:sz w:val="32"/>
          <w:szCs w:val="32"/>
          <w:lang w:val="en-US" w:eastAsia="zh-CN"/>
        </w:rPr>
        <w:t>具有本县户籍，逝世后</w:t>
      </w:r>
      <w:r>
        <w:rPr>
          <w:rFonts w:hint="eastAsia" w:ascii="仿宋_GB2312" w:hAnsi="仿宋_GB2312" w:eastAsia="仿宋_GB2312" w:cs="仿宋_GB2312"/>
          <w:sz w:val="32"/>
          <w:szCs w:val="32"/>
        </w:rPr>
        <w:t>实行火葬</w:t>
      </w:r>
      <w:r>
        <w:rPr>
          <w:rFonts w:hint="eastAsia" w:ascii="仿宋_GB2312" w:hAnsi="仿宋_GB2312" w:eastAsia="仿宋_GB2312" w:cs="仿宋_GB2312"/>
          <w:b w:val="0"/>
          <w:bCs/>
          <w:color w:val="auto"/>
          <w:sz w:val="32"/>
          <w:szCs w:val="32"/>
          <w:lang w:val="en-US" w:eastAsia="zh-CN"/>
        </w:rPr>
        <w:t>，并在本县辖区内经营性公墓（陵园）或城市公益性公墓</w:t>
      </w:r>
      <w:r>
        <w:rPr>
          <w:rFonts w:hint="eastAsia" w:ascii="仿宋_GB2312" w:hAnsi="仿宋_GB2312" w:eastAsia="仿宋_GB2312" w:cs="仿宋_GB2312"/>
          <w:sz w:val="32"/>
          <w:szCs w:val="32"/>
        </w:rPr>
        <w:t>进行节地生态安葬的逝者</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亲属或</w:t>
      </w:r>
      <w:r>
        <w:rPr>
          <w:rFonts w:hint="eastAsia" w:ascii="仿宋_GB2312" w:hAnsi="仿宋_GB2312" w:eastAsia="仿宋_GB2312" w:cs="仿宋_GB2312"/>
          <w:sz w:val="32"/>
          <w:szCs w:val="32"/>
          <w:lang w:eastAsia="zh-CN"/>
        </w:rPr>
        <w:t>生前意愿的受托人</w:t>
      </w:r>
      <w:r>
        <w:rPr>
          <w:rFonts w:hint="eastAsia" w:ascii="仿宋_GB2312" w:hAnsi="仿宋_GB2312" w:eastAsia="仿宋_GB2312" w:cs="仿宋_GB2312"/>
          <w:b w:val="0"/>
          <w:bCs/>
          <w:color w:val="auto"/>
          <w:sz w:val="32"/>
          <w:szCs w:val="32"/>
          <w:lang w:val="en-US" w:eastAsia="zh-CN"/>
        </w:rPr>
        <w:t>。</w:t>
      </w:r>
    </w:p>
    <w:p w14:paraId="5D71F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第六条  </w:t>
      </w:r>
      <w:r>
        <w:rPr>
          <w:rFonts w:hint="eastAsia" w:ascii="仿宋_GB2312" w:hAnsi="黑体" w:eastAsia="仿宋_GB2312" w:cs="仿宋"/>
          <w:color w:val="000000"/>
          <w:sz w:val="32"/>
          <w:szCs w:val="32"/>
          <w:shd w:val="clear" w:color="auto" w:fill="FFFFFF"/>
        </w:rPr>
        <w:t>节地生态安葬</w:t>
      </w:r>
      <w:r>
        <w:rPr>
          <w:rFonts w:hint="eastAsia" w:ascii="仿宋_GB2312" w:hAnsi="黑体" w:eastAsia="仿宋_GB2312" w:cs="仿宋"/>
          <w:color w:val="000000"/>
          <w:sz w:val="32"/>
          <w:szCs w:val="32"/>
          <w:shd w:val="clear" w:color="auto" w:fill="FFFFFF"/>
          <w:lang w:eastAsia="zh-CN"/>
        </w:rPr>
        <w:t>的</w:t>
      </w:r>
      <w:r>
        <w:rPr>
          <w:rFonts w:hint="eastAsia" w:ascii="仿宋_GB2312" w:hAnsi="仿宋_GB2312" w:eastAsia="仿宋_GB2312" w:cs="仿宋_GB2312"/>
          <w:sz w:val="32"/>
          <w:szCs w:val="32"/>
        </w:rPr>
        <w:t>奖补标准</w:t>
      </w:r>
      <w:r>
        <w:rPr>
          <w:rFonts w:hint="eastAsia" w:ascii="仿宋_GB2312" w:hAnsi="仿宋_GB2312" w:eastAsia="仿宋_GB2312" w:cs="仿宋_GB2312"/>
          <w:sz w:val="32"/>
          <w:szCs w:val="32"/>
          <w:lang w:eastAsia="zh-CN"/>
        </w:rPr>
        <w:t>：</w:t>
      </w:r>
    </w:p>
    <w:p w14:paraId="7766C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color w:val="auto"/>
          <w:sz w:val="32"/>
          <w:szCs w:val="32"/>
          <w:lang w:val="en-US" w:eastAsia="zh-CN"/>
        </w:rPr>
        <w:t>将逝者全部骨灰使用可降解骨灰袋(盒)直接埋入土中，不设硬质墓穴和墓碑，骨灰采用深埋、树葬、花坛葬、草坪葬等方式为其安葬的，经申请符合条件的</w:t>
      </w:r>
      <w:r>
        <w:rPr>
          <w:rFonts w:hint="eastAsia" w:ascii="仿宋_GB2312" w:hAnsi="仿宋_GB2312" w:eastAsia="仿宋_GB2312" w:cs="仿宋_GB2312"/>
          <w:sz w:val="32"/>
          <w:szCs w:val="32"/>
        </w:rPr>
        <w:t>对逝者</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亲属或</w:t>
      </w:r>
      <w:r>
        <w:rPr>
          <w:rFonts w:hint="eastAsia" w:ascii="仿宋_GB2312" w:hAnsi="仿宋_GB2312" w:eastAsia="仿宋_GB2312" w:cs="仿宋_GB2312"/>
          <w:sz w:val="32"/>
          <w:szCs w:val="32"/>
          <w:lang w:eastAsia="zh-CN"/>
        </w:rPr>
        <w:t>生前意愿的受托人</w:t>
      </w:r>
      <w:r>
        <w:rPr>
          <w:rFonts w:hint="eastAsia" w:ascii="仿宋_GB2312" w:hAnsi="仿宋_GB2312" w:eastAsia="仿宋_GB2312" w:cs="仿宋_GB2312"/>
          <w:sz w:val="32"/>
          <w:szCs w:val="32"/>
        </w:rPr>
        <w:t>给予一次性奖补</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b w:val="0"/>
          <w:bCs/>
          <w:color w:val="auto"/>
          <w:sz w:val="32"/>
          <w:szCs w:val="32"/>
          <w:lang w:val="en-US" w:eastAsia="zh-CN"/>
        </w:rPr>
        <w:t>。</w:t>
      </w:r>
    </w:p>
    <w:p w14:paraId="14E3DF31">
      <w:pPr>
        <w:pStyle w:val="2"/>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（1）深埋处理：由</w:t>
      </w:r>
      <w:r>
        <w:rPr>
          <w:rFonts w:hint="eastAsia" w:ascii="仿宋_GB2312" w:hAnsi="仿宋_GB2312" w:cs="仿宋_GB2312"/>
          <w:spacing w:val="0"/>
          <w:kern w:val="2"/>
          <w:sz w:val="32"/>
          <w:szCs w:val="32"/>
          <w:lang w:val="en-US" w:eastAsia="zh-CN" w:bidi="ar-SA"/>
        </w:rPr>
        <w:t>定点服务单位</w:t>
      </w:r>
      <w:r>
        <w:rPr>
          <w:rFonts w:hint="eastAsia" w:ascii="仿宋_GB2312" w:hAnsi="仿宋_GB2312" w:eastAsia="仿宋_GB2312" w:cs="仿宋_GB2312"/>
          <w:spacing w:val="0"/>
          <w:kern w:val="2"/>
          <w:sz w:val="32"/>
          <w:szCs w:val="32"/>
          <w:lang w:val="en-US" w:eastAsia="zh-CN" w:bidi="ar-SA"/>
        </w:rPr>
        <w:t>将骨灰深埋（深度≥1.2米），对开挖的墓穴自然回填、不留标识。</w:t>
      </w:r>
    </w:p>
    <w:p w14:paraId="34E41CF7">
      <w:pPr>
        <w:pStyle w:val="2"/>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（2）树葬：采用可降解容器将骨灰埋入树下（深度≥0.5米），占地面积≤0.5平方米，以树为碑，不设硬质墓穴、不留坟头。</w:t>
      </w:r>
    </w:p>
    <w:p w14:paraId="2317C5A5">
      <w:pPr>
        <w:pStyle w:val="2"/>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（3）草坪葬：采用可降解容器将骨灰安置于草坪下（深度≥0.5米），占地面积≤0.5平方米，草坪保持完整美观，不设硬质墓穴和墓碑。</w:t>
      </w:r>
    </w:p>
    <w:p w14:paraId="3D70F848">
      <w:pPr>
        <w:pStyle w:val="2"/>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（4）花坛葬：采用可降解容器将骨灰安置于花坛中（深度≥0.5米），占地面积≤0.5平方米，与花卉绿植融合，花坛保持良好景观效果，不设硬质墓穴，不单独设置明显坟头和墓碑。</w:t>
      </w:r>
    </w:p>
    <w:p w14:paraId="793FD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2.将逝者骨灰采用壁葬方式为其安葬的，经申请符合条件的对逝者近亲属或生前意愿的受托人给予一次性奖补1000元/例。</w:t>
      </w:r>
    </w:p>
    <w:p w14:paraId="41219D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壁葬：在定点服务单位修建的生态环保壁葬设施内安葬骨灰。将骨灰盒嵌入墙壁，以小型壁龛形式安置，统一规划布局。</w:t>
      </w:r>
    </w:p>
    <w:p w14:paraId="1E61592B">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_GB2312" w:hAnsi="仿宋_GB2312" w:eastAsia="仿宋_GB2312" w:cs="仿宋_GB2312"/>
          <w:color w:val="000000"/>
          <w:kern w:val="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color w:val="000000"/>
          <w:kern w:val="2"/>
          <w:sz w:val="32"/>
          <w:szCs w:val="32"/>
          <w:lang w:val="en-US" w:eastAsia="zh-CN"/>
        </w:rPr>
        <w:t>申请节地生态安葬奖补，具体程序如下：</w:t>
      </w:r>
    </w:p>
    <w:p w14:paraId="3AC1CBA5">
      <w:pPr>
        <w:keepNext w:val="0"/>
        <w:keepLines w:val="0"/>
        <w:pageBreakBefore w:val="0"/>
        <w:widowControl w:val="0"/>
        <w:kinsoku/>
        <w:wordWrap/>
        <w:overflowPunct/>
        <w:topLinePunct w:val="0"/>
        <w:autoSpaceDE/>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（一）申请。</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人（逝者</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亲属或</w:t>
      </w:r>
      <w:r>
        <w:rPr>
          <w:rFonts w:hint="eastAsia" w:ascii="仿宋_GB2312" w:hAnsi="仿宋_GB2312" w:eastAsia="仿宋_GB2312" w:cs="仿宋_GB2312"/>
          <w:sz w:val="32"/>
          <w:szCs w:val="32"/>
          <w:lang w:eastAsia="zh-CN"/>
        </w:rPr>
        <w:t>生前意愿的受托人</w:t>
      </w:r>
      <w:r>
        <w:rPr>
          <w:rFonts w:hint="eastAsia" w:ascii="仿宋_GB2312" w:hAnsi="仿宋_GB2312" w:eastAsia="仿宋_GB2312" w:cs="仿宋_GB2312"/>
          <w:sz w:val="32"/>
          <w:szCs w:val="32"/>
        </w:rPr>
        <w:t>）在逝者骨灰完成节地生态安葬后</w:t>
      </w:r>
      <w:r>
        <w:rPr>
          <w:rFonts w:hint="eastAsia" w:ascii="仿宋_GB2312" w:hAnsi="仿宋_GB2312" w:eastAsia="仿宋_GB2312" w:cs="仿宋_GB2312"/>
          <w:sz w:val="32"/>
          <w:szCs w:val="32"/>
          <w:lang w:val="en-US" w:eastAsia="zh-CN"/>
        </w:rPr>
        <w:t>60日</w:t>
      </w:r>
      <w:r>
        <w:rPr>
          <w:rFonts w:hint="eastAsia" w:ascii="仿宋_GB2312" w:hAnsi="仿宋_GB2312" w:eastAsia="仿宋_GB2312" w:cs="仿宋_GB2312"/>
          <w:sz w:val="32"/>
          <w:szCs w:val="32"/>
        </w:rPr>
        <w:t>内，向</w:t>
      </w:r>
      <w:r>
        <w:rPr>
          <w:rFonts w:hint="eastAsia" w:ascii="仿宋_GB2312" w:hAnsi="仿宋_GB2312" w:eastAsia="仿宋_GB2312" w:cs="仿宋_GB2312"/>
          <w:color w:val="000000"/>
          <w:kern w:val="2"/>
          <w:sz w:val="32"/>
          <w:szCs w:val="32"/>
          <w:lang w:val="en-US" w:eastAsia="zh-CN"/>
        </w:rPr>
        <w:t>定点服务单位</w:t>
      </w:r>
      <w:r>
        <w:rPr>
          <w:rFonts w:hint="eastAsia" w:ascii="仿宋_GB2312" w:hAnsi="仿宋_GB2312" w:eastAsia="仿宋_GB2312" w:cs="仿宋_GB2312"/>
          <w:sz w:val="32"/>
          <w:szCs w:val="32"/>
        </w:rPr>
        <w:t>提出奖补申请，填写《</w:t>
      </w:r>
      <w:r>
        <w:rPr>
          <w:rFonts w:hint="eastAsia" w:ascii="仿宋_GB2312" w:hAnsi="仿宋_GB2312" w:eastAsia="仿宋_GB2312" w:cs="仿宋_GB2312"/>
          <w:sz w:val="32"/>
          <w:szCs w:val="32"/>
          <w:lang w:eastAsia="zh-CN"/>
        </w:rPr>
        <w:t>明溪县</w:t>
      </w:r>
      <w:r>
        <w:rPr>
          <w:rFonts w:hint="eastAsia" w:ascii="仿宋_GB2312" w:hAnsi="仿宋_GB2312" w:eastAsia="仿宋_GB2312" w:cs="仿宋_GB2312"/>
          <w:sz w:val="32"/>
          <w:szCs w:val="32"/>
        </w:rPr>
        <w:t>节地生态安葬奖补申请表》</w:t>
      </w:r>
      <w:r>
        <w:rPr>
          <w:rFonts w:hint="eastAsia" w:ascii="仿宋_GB2312" w:hAnsi="仿宋" w:eastAsia="仿宋_GB2312" w:cs="仿宋"/>
          <w:bCs/>
          <w:color w:val="000000"/>
          <w:sz w:val="32"/>
          <w:szCs w:val="32"/>
          <w:shd w:val="clear" w:color="auto" w:fill="FFFFFF"/>
          <w:lang w:eastAsia="zh-CN"/>
        </w:rPr>
        <w:t>（见附件</w:t>
      </w:r>
      <w:r>
        <w:rPr>
          <w:rFonts w:hint="eastAsia" w:ascii="仿宋_GB2312" w:hAnsi="仿宋" w:eastAsia="仿宋_GB2312" w:cs="仿宋"/>
          <w:bCs/>
          <w:color w:val="000000"/>
          <w:sz w:val="32"/>
          <w:szCs w:val="32"/>
          <w:shd w:val="clear" w:color="auto" w:fill="FFFFFF"/>
          <w:lang w:val="en-US" w:eastAsia="zh-CN"/>
        </w:rPr>
        <w:t>1</w:t>
      </w:r>
      <w:r>
        <w:rPr>
          <w:rFonts w:hint="eastAsia" w:ascii="仿宋_GB2312" w:hAnsi="仿宋" w:eastAsia="仿宋_GB2312" w:cs="仿宋"/>
          <w:bCs/>
          <w:color w:val="000000"/>
          <w:sz w:val="32"/>
          <w:szCs w:val="32"/>
          <w:shd w:val="clear" w:color="auto" w:fill="FFFFFF"/>
          <w:lang w:eastAsia="zh-CN"/>
        </w:rPr>
        <w:t>）</w:t>
      </w:r>
      <w:r>
        <w:rPr>
          <w:rFonts w:hint="eastAsia" w:ascii="仿宋_GB2312" w:hAnsi="仿宋_GB2312" w:eastAsia="仿宋_GB2312" w:cs="仿宋_GB2312"/>
          <w:sz w:val="32"/>
          <w:szCs w:val="32"/>
        </w:rPr>
        <w:t>，并提交以下材料：</w:t>
      </w:r>
    </w:p>
    <w:p w14:paraId="383159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人身份证</w:t>
      </w:r>
      <w:r>
        <w:rPr>
          <w:rFonts w:hint="eastAsia" w:ascii="仿宋_GB2312" w:hAnsi="仿宋_GB2312" w:eastAsia="仿宋_GB2312" w:cs="仿宋_GB2312"/>
          <w:sz w:val="32"/>
          <w:szCs w:val="32"/>
          <w:lang w:eastAsia="zh-CN"/>
        </w:rPr>
        <w:t>和有效银行卡</w:t>
      </w:r>
      <w:r>
        <w:rPr>
          <w:rFonts w:hint="eastAsia" w:ascii="仿宋_GB2312" w:hAnsi="仿宋_GB2312" w:eastAsia="仿宋_GB2312" w:cs="仿宋_GB2312"/>
          <w:sz w:val="32"/>
          <w:szCs w:val="32"/>
        </w:rPr>
        <w:t>原件及复印件；</w:t>
      </w:r>
    </w:p>
    <w:p w14:paraId="1D0CB8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逝者身份证、户口簿原件及复印件；</w:t>
      </w:r>
    </w:p>
    <w:p w14:paraId="6878F2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3.逝者</w:t>
      </w:r>
      <w:r>
        <w:rPr>
          <w:rFonts w:hint="eastAsia" w:ascii="仿宋_GB2312" w:hAnsi="仿宋_GB2312" w:eastAsia="仿宋_GB2312" w:cs="仿宋_GB2312"/>
          <w:sz w:val="32"/>
          <w:szCs w:val="32"/>
        </w:rPr>
        <w:t>火化证明原件及复印件；</w:t>
      </w:r>
    </w:p>
    <w:p w14:paraId="188F04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sz w:val="32"/>
          <w:szCs w:val="32"/>
          <w:lang w:val="en-US" w:eastAsia="zh-CN"/>
        </w:rPr>
        <w:t>4.定点服务单位提供的骨灰</w:t>
      </w:r>
      <w:r>
        <w:rPr>
          <w:rFonts w:hint="eastAsia" w:ascii="仿宋_GB2312" w:hAnsi="仿宋_GB2312" w:eastAsia="仿宋_GB2312" w:cs="仿宋_GB2312"/>
          <w:b w:val="0"/>
          <w:bCs/>
          <w:color w:val="auto"/>
          <w:sz w:val="32"/>
          <w:szCs w:val="32"/>
          <w:lang w:val="en-US" w:eastAsia="zh-CN"/>
        </w:rPr>
        <w:t>深埋、树葬、花葬、草坪葬等节地生态葬式葬法现场图片资料。</w:t>
      </w:r>
    </w:p>
    <w:p w14:paraId="652E26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因特殊情况，申请人无法及时提供逝者身份证、户口簿、火化证明的，实行告知承诺制，定点服务单位提供《申请节地生态安葬奖补证明事项告知承诺书》（见附件2），申请人负责承诺，由定点服务单位向相关部门核实。    </w:t>
      </w:r>
    </w:p>
    <w:p w14:paraId="30355863">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kern w:val="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审核</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color w:val="000000"/>
          <w:kern w:val="2"/>
          <w:sz w:val="32"/>
          <w:szCs w:val="32"/>
          <w:lang w:val="en-US" w:eastAsia="zh-CN"/>
        </w:rPr>
        <w:t>受理申请的定点服务单位，应当对申请人提供的相关材料在3个工作日内完成审核，对符合节地生态安葬奖补条件的，由定点服务单位负责人在《明溪县</w:t>
      </w:r>
      <w:r>
        <w:rPr>
          <w:rFonts w:hint="eastAsia" w:ascii="仿宋_GB2312" w:hAnsi="仿宋" w:eastAsia="仿宋_GB2312" w:cs="仿宋"/>
          <w:bCs/>
          <w:color w:val="000000"/>
          <w:sz w:val="32"/>
          <w:szCs w:val="32"/>
          <w:shd w:val="clear" w:color="auto" w:fill="FFFFFF"/>
        </w:rPr>
        <w:t>节地生态安葬奖补审批表</w:t>
      </w:r>
      <w:r>
        <w:rPr>
          <w:rFonts w:hint="eastAsia" w:ascii="仿宋_GB2312" w:hAnsi="仿宋_GB2312" w:eastAsia="仿宋_GB2312" w:cs="仿宋_GB2312"/>
          <w:color w:val="000000"/>
          <w:kern w:val="2"/>
          <w:sz w:val="32"/>
          <w:szCs w:val="32"/>
          <w:lang w:val="en-US" w:eastAsia="zh-CN"/>
        </w:rPr>
        <w:t>》上签注审核意见，并复印留存相关证件资料后报送县民政和人社局审批。对不符合条件的，要书面通知申请人，告知原因。</w:t>
      </w:r>
    </w:p>
    <w:p w14:paraId="785F2A16">
      <w:pPr>
        <w:keepNext w:val="0"/>
        <w:keepLines w:val="0"/>
        <w:pageBreakBefore w:val="0"/>
        <w:widowControl w:val="0"/>
        <w:shd w:val="clear" w:color="auto" w:fill="FFFFFF"/>
        <w:kinsoku/>
        <w:wordWrap/>
        <w:overflowPunct/>
        <w:topLinePunct w:val="0"/>
        <w:autoSpaceDE/>
        <w:autoSpaceDN w:val="0"/>
        <w:bidi w:val="0"/>
        <w:adjustRightInd/>
        <w:snapToGrid/>
        <w:spacing w:line="580" w:lineRule="exact"/>
        <w:ind w:firstLine="640" w:firstLineChars="200"/>
        <w:textAlignment w:val="auto"/>
        <w:rPr>
          <w:rFonts w:hint="eastAsia" w:ascii="黑体" w:hAnsi="黑体" w:eastAsia="黑体" w:cs="仿宋"/>
          <w:bCs/>
          <w:color w:val="000000"/>
          <w:sz w:val="32"/>
          <w:szCs w:val="32"/>
          <w:shd w:val="clear" w:color="auto" w:fill="FFFFFF"/>
          <w:lang w:val="en-US" w:eastAsia="zh-CN"/>
        </w:rPr>
      </w:pPr>
      <w:r>
        <w:rPr>
          <w:rFonts w:hint="eastAsia" w:ascii="楷体_GB2312" w:hAnsi="楷体_GB2312" w:eastAsia="楷体_GB2312" w:cs="楷体_GB2312"/>
          <w:b w:val="0"/>
          <w:bCs w:val="0"/>
          <w:sz w:val="32"/>
          <w:szCs w:val="32"/>
          <w:lang w:eastAsia="zh-CN"/>
        </w:rPr>
        <w:t>（三）审</w:t>
      </w:r>
      <w:r>
        <w:rPr>
          <w:rFonts w:hint="eastAsia" w:ascii="楷体_GB2312" w:hAnsi="楷体_GB2312" w:eastAsia="楷体_GB2312" w:cs="楷体_GB2312"/>
          <w:b w:val="0"/>
          <w:bCs w:val="0"/>
          <w:sz w:val="32"/>
          <w:szCs w:val="32"/>
          <w:lang w:val="en-US" w:eastAsia="zh-CN"/>
        </w:rPr>
        <w:t>批</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color w:val="000000"/>
          <w:kern w:val="2"/>
          <w:sz w:val="32"/>
          <w:szCs w:val="32"/>
          <w:lang w:val="en-US" w:eastAsia="zh-CN"/>
        </w:rPr>
        <w:t>县民政和人社局应当对定点服务单位上报的节地生态安葬申请审核资料在5个工作日内完成审查，对符合节地生态安葬奖补条件的，由县民政和人社局分管负责人在《明溪县</w:t>
      </w:r>
      <w:r>
        <w:rPr>
          <w:rFonts w:hint="eastAsia" w:ascii="仿宋_GB2312" w:hAnsi="仿宋" w:eastAsia="仿宋_GB2312" w:cs="仿宋"/>
          <w:bCs/>
          <w:color w:val="000000"/>
          <w:sz w:val="32"/>
          <w:szCs w:val="32"/>
          <w:shd w:val="clear" w:color="auto" w:fill="FFFFFF"/>
        </w:rPr>
        <w:t>节地生态安葬奖补审批表</w:t>
      </w:r>
      <w:r>
        <w:rPr>
          <w:rFonts w:hint="eastAsia" w:ascii="仿宋_GB2312" w:hAnsi="仿宋_GB2312" w:eastAsia="仿宋_GB2312" w:cs="仿宋_GB2312"/>
          <w:color w:val="000000"/>
          <w:kern w:val="2"/>
          <w:sz w:val="32"/>
          <w:szCs w:val="32"/>
          <w:lang w:val="en-US" w:eastAsia="zh-CN"/>
        </w:rPr>
        <w:t>》上签注审批意见。</w:t>
      </w:r>
    </w:p>
    <w:p w14:paraId="3A88C8BF">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发放</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和人社</w:t>
      </w:r>
      <w:r>
        <w:rPr>
          <w:rFonts w:hint="eastAsia" w:ascii="仿宋_GB2312" w:hAnsi="仿宋_GB2312" w:eastAsia="仿宋_GB2312" w:cs="仿宋_GB2312"/>
          <w:sz w:val="32"/>
          <w:szCs w:val="32"/>
        </w:rPr>
        <w:t>部门</w:t>
      </w:r>
      <w:r>
        <w:rPr>
          <w:rFonts w:hint="eastAsia" w:ascii="仿宋_GB2312" w:hAnsi="仿宋" w:eastAsia="仿宋_GB2312" w:cs="仿宋"/>
          <w:bCs/>
          <w:color w:val="000000"/>
          <w:sz w:val="32"/>
          <w:szCs w:val="32"/>
          <w:shd w:val="clear" w:color="auto" w:fill="FFFFFF"/>
          <w:lang w:eastAsia="zh-CN"/>
        </w:rPr>
        <w:t>审批后及时报县财政局核拨</w:t>
      </w:r>
      <w:r>
        <w:rPr>
          <w:rFonts w:hint="eastAsia" w:ascii="仿宋_GB2312" w:hAnsi="仿宋" w:eastAsia="仿宋_GB2312" w:cs="仿宋"/>
          <w:bCs/>
          <w:color w:val="000000"/>
          <w:sz w:val="32"/>
          <w:szCs w:val="32"/>
          <w:shd w:val="clear" w:color="auto" w:fill="FFFFFF"/>
        </w:rPr>
        <w:t>。</w:t>
      </w:r>
      <w:r>
        <w:rPr>
          <w:rFonts w:hint="eastAsia" w:ascii="仿宋_GB2312" w:hAnsi="仿宋" w:eastAsia="仿宋_GB2312" w:cs="仿宋"/>
          <w:bCs/>
          <w:color w:val="000000"/>
          <w:sz w:val="32"/>
          <w:szCs w:val="32"/>
          <w:shd w:val="clear" w:color="auto" w:fill="FFFFFF"/>
          <w:lang w:eastAsia="zh-CN"/>
        </w:rPr>
        <w:t>县财政局应当根据县民政和人社局审批后提供的材料及时拨付奖补资金。</w:t>
      </w:r>
      <w:r>
        <w:rPr>
          <w:rFonts w:hint="eastAsia" w:ascii="仿宋_GB2312" w:hAnsi="仿宋" w:eastAsia="仿宋_GB2312" w:cs="仿宋"/>
          <w:bCs/>
          <w:color w:val="000000"/>
          <w:sz w:val="32"/>
          <w:szCs w:val="32"/>
          <w:shd w:val="clear" w:color="auto" w:fill="FFFFFF"/>
          <w:lang w:val="en-US" w:eastAsia="zh-CN"/>
        </w:rPr>
        <w:t xml:space="preserve"> </w:t>
      </w:r>
    </w:p>
    <w:p w14:paraId="1269A1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
          <w:color w:val="000000"/>
          <w:sz w:val="32"/>
          <w:szCs w:val="32"/>
          <w:shd w:val="clear" w:color="auto" w:fill="FFFFFF"/>
          <w:lang w:val="en-US" w:eastAsia="zh-CN"/>
        </w:rPr>
        <w:t>第八条</w:t>
      </w:r>
      <w:r>
        <w:rPr>
          <w:rFonts w:hint="eastAsia" w:ascii="仿宋_GB2312" w:hAnsi="仿宋_GB2312" w:eastAsia="仿宋_GB2312" w:cs="仿宋_GB2312"/>
          <w:sz w:val="32"/>
          <w:szCs w:val="32"/>
          <w:lang w:val="en-US" w:eastAsia="zh-CN"/>
        </w:rPr>
        <w:t xml:space="preserve">  县民政和人社部门负责节地生态安葬奖补政策的制定完善、组织实施、材料审批和业务监督；县财政部门负责经费保障管理；定点服务单位负责服务提供、受理申请、材料审核、档案管理等工作。</w:t>
      </w:r>
    </w:p>
    <w:p w14:paraId="50D8CFE5">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000000"/>
          <w:sz w:val="32"/>
          <w:szCs w:val="32"/>
          <w:highlight w:val="none"/>
          <w:shd w:val="clear" w:color="auto" w:fill="FFFFFF"/>
          <w:lang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sz w:val="32"/>
          <w:szCs w:val="32"/>
        </w:rPr>
        <w:t>节地生态安葬奖补资金由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财政承担，列入年度财政预算。</w:t>
      </w:r>
      <w:r>
        <w:rPr>
          <w:rFonts w:hint="eastAsia" w:ascii="仿宋_GB2312" w:hAnsi="仿宋_GB2312" w:eastAsia="仿宋_GB2312" w:cs="仿宋_GB2312"/>
          <w:sz w:val="32"/>
          <w:szCs w:val="32"/>
          <w:lang w:eastAsia="zh-CN"/>
        </w:rPr>
        <w:t>县</w:t>
      </w:r>
      <w:r>
        <w:rPr>
          <w:rFonts w:hint="eastAsia" w:ascii="仿宋_GB2312" w:hAnsi="仿宋" w:eastAsia="仿宋_GB2312" w:cs="仿宋"/>
          <w:color w:val="000000"/>
          <w:sz w:val="32"/>
          <w:szCs w:val="32"/>
          <w:highlight w:val="none"/>
          <w:shd w:val="clear" w:color="auto" w:fill="FFFFFF"/>
          <w:lang w:eastAsia="zh-CN"/>
        </w:rPr>
        <w:t>民政和人社部门应当根据当年节地生态安葬奖补资金需求情况，向县财政部门提出下一年度资金需求。</w:t>
      </w:r>
    </w:p>
    <w:p w14:paraId="24C63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奖补资金实行专款专用，严禁截留、挪用、虚报冒领。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和人社、</w:t>
      </w:r>
      <w:r>
        <w:rPr>
          <w:rFonts w:hint="eastAsia" w:ascii="仿宋_GB2312" w:hAnsi="仿宋_GB2312" w:eastAsia="仿宋_GB2312" w:cs="仿宋_GB2312"/>
          <w:sz w:val="32"/>
          <w:szCs w:val="32"/>
        </w:rPr>
        <w:t>财政部门要加强对奖补资金的监督管理，定期对资金使用情况进行检查，确保资金安全、规范使用。</w:t>
      </w:r>
    </w:p>
    <w:p w14:paraId="59EA0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任何单位及个人不得出具虚假火化、骨灰安葬或存放证明</w:t>
      </w:r>
      <w:r>
        <w:rPr>
          <w:rFonts w:hint="eastAsia" w:ascii="仿宋_GB2312" w:hAnsi="仿宋_GB2312" w:eastAsia="仿宋_GB2312" w:cs="仿宋_GB2312"/>
          <w:sz w:val="32"/>
          <w:szCs w:val="32"/>
          <w:lang w:eastAsia="zh-CN"/>
        </w:rPr>
        <w:t>，不得将骨灰分成多份安葬，任</w:t>
      </w:r>
      <w:r>
        <w:rPr>
          <w:rFonts w:hint="eastAsia" w:ascii="仿宋_GB2312" w:hAnsi="仿宋_GB2312" w:eastAsia="仿宋_GB2312" w:cs="仿宋_GB2312"/>
          <w:sz w:val="32"/>
          <w:szCs w:val="32"/>
        </w:rPr>
        <w:t>何单位及个人不得挤占、挪用、骗取、套取奖补资金。定点服务单位在</w:t>
      </w:r>
      <w:r>
        <w:rPr>
          <w:rFonts w:hint="eastAsia" w:ascii="仿宋_GB2312" w:hAnsi="仿宋_GB2312" w:eastAsia="仿宋_GB2312" w:cs="仿宋_GB2312"/>
          <w:sz w:val="32"/>
          <w:szCs w:val="32"/>
          <w:lang w:eastAsia="zh-CN"/>
        </w:rPr>
        <w:t>逝者亲</w:t>
      </w:r>
      <w:r>
        <w:rPr>
          <w:rFonts w:hint="eastAsia" w:ascii="仿宋_GB2312" w:hAnsi="仿宋_GB2312" w:eastAsia="仿宋_GB2312" w:cs="仿宋_GB2312"/>
          <w:sz w:val="32"/>
          <w:szCs w:val="32"/>
        </w:rPr>
        <w:t>属领取奖补资金后，不得实施变样留坟、立碑、骨灰再装入棺等违反奖补政策的行为。</w:t>
      </w:r>
    </w:p>
    <w:p w14:paraId="2594F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条规定的任何单位及个人，</w:t>
      </w:r>
      <w:r>
        <w:rPr>
          <w:rFonts w:hint="eastAsia" w:ascii="仿宋_GB2312" w:hAnsi="仿宋_GB2312" w:eastAsia="仿宋_GB2312" w:cs="仿宋_GB2312"/>
          <w:sz w:val="32"/>
          <w:szCs w:val="32"/>
          <w:lang w:eastAsia="zh-CN"/>
        </w:rPr>
        <w:t>由县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和人社、财政部门</w:t>
      </w:r>
      <w:r>
        <w:rPr>
          <w:rFonts w:hint="eastAsia" w:ascii="仿宋_GB2312" w:hAnsi="仿宋_GB2312" w:eastAsia="仿宋_GB2312" w:cs="仿宋_GB2312"/>
          <w:sz w:val="32"/>
          <w:szCs w:val="32"/>
        </w:rPr>
        <w:t>依法追究相关责任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追还奖补资金</w:t>
      </w:r>
      <w:r>
        <w:rPr>
          <w:rFonts w:hint="eastAsia" w:ascii="仿宋_GB2312" w:hAnsi="仿宋_GB2312" w:eastAsia="仿宋_GB2312" w:cs="仿宋_GB2312"/>
          <w:sz w:val="32"/>
          <w:szCs w:val="32"/>
          <w:lang w:eastAsia="zh-CN"/>
        </w:rPr>
        <w:t>，对涉嫌犯罪的，移交司法机关处理。</w:t>
      </w:r>
    </w:p>
    <w:p w14:paraId="575CCD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县民政和人社部门、</w:t>
      </w:r>
      <w:r>
        <w:rPr>
          <w:rFonts w:hint="eastAsia" w:ascii="仿宋_GB2312" w:hAnsi="仿宋_GB2312" w:eastAsia="仿宋_GB2312" w:cs="仿宋_GB2312"/>
          <w:sz w:val="32"/>
          <w:szCs w:val="32"/>
        </w:rPr>
        <w:t>定点服务单位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节地生态安葬奖补</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管理制度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由专人负责管理。</w:t>
      </w:r>
      <w:r>
        <w:rPr>
          <w:rFonts w:hint="eastAsia" w:ascii="仿宋_GB2312" w:hAnsi="仿宋_GB2312" w:eastAsia="仿宋_GB2312" w:cs="仿宋_GB2312"/>
          <w:sz w:val="32"/>
          <w:szCs w:val="32"/>
          <w:lang w:val="en-US" w:eastAsia="zh-CN"/>
        </w:rPr>
        <w:t>定点服务单位负责将相关资料整理归档。</w:t>
      </w:r>
      <w:r>
        <w:rPr>
          <w:rFonts w:hint="eastAsia" w:ascii="仿宋_GB2312" w:hAnsi="仿宋_GB2312" w:eastAsia="仿宋_GB2312" w:cs="仿宋_GB2312"/>
          <w:sz w:val="32"/>
          <w:szCs w:val="32"/>
          <w:lang w:eastAsia="zh-CN"/>
        </w:rPr>
        <w:t>档案资料应按照一人一档、统一编号的要求分年度进行归档，归档的资料应当真实完整、图文清晰。档案一式两份，原件由定点服务单位留存，复印件交县级民政和人社部门存档</w:t>
      </w:r>
      <w:r>
        <w:rPr>
          <w:rFonts w:hint="eastAsia" w:ascii="仿宋_GB2312" w:hAnsi="仿宋_GB2312" w:eastAsia="仿宋_GB2312" w:cs="仿宋_GB2312"/>
          <w:sz w:val="32"/>
          <w:szCs w:val="32"/>
        </w:rPr>
        <w:t>。</w:t>
      </w:r>
    </w:p>
    <w:p w14:paraId="64B11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各部门应当</w:t>
      </w:r>
      <w:r>
        <w:rPr>
          <w:rFonts w:hint="eastAsia" w:ascii="仿宋_GB2312" w:hAnsi="仿宋_GB2312" w:eastAsia="仿宋_GB2312" w:cs="仿宋_GB2312"/>
          <w:sz w:val="32"/>
          <w:szCs w:val="32"/>
        </w:rPr>
        <w:t>充分利用各种媒体和宣传渠道，广泛宣传节地生态安葬的重要意义、奖补政策和先进典型，提高群众对节地生态安葬的知晓率和认同感，引导群众树立文明节俭、生态环保的殡葬新风尚。</w:t>
      </w:r>
    </w:p>
    <w:p w14:paraId="4771C14D">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2025年5月29日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施行，有效期</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p>
    <w:p w14:paraId="04C539F7">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由</w:t>
      </w:r>
      <w:r>
        <w:rPr>
          <w:rFonts w:hint="eastAsia" w:ascii="仿宋_GB2312" w:hAnsi="仿宋_GB2312" w:eastAsia="仿宋_GB2312" w:cs="仿宋_GB2312"/>
          <w:b w:val="0"/>
          <w:bCs/>
          <w:color w:val="auto"/>
          <w:sz w:val="32"/>
          <w:szCs w:val="32"/>
          <w:lang w:val="en-US" w:eastAsia="zh-CN"/>
        </w:rPr>
        <w:t>县民政和人力资源社会保障局、财政局负责解释</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遇上级政策调整</w:t>
      </w:r>
      <w:r>
        <w:rPr>
          <w:rFonts w:hint="eastAsia" w:ascii="仿宋_GB2312" w:hAnsi="仿宋_GB2312" w:eastAsia="仿宋_GB2312" w:cs="仿宋_GB2312"/>
          <w:sz w:val="32"/>
          <w:szCs w:val="32"/>
        </w:rPr>
        <w:t>可根据</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实际情况进行调整和完善。</w:t>
      </w:r>
    </w:p>
    <w:p w14:paraId="1412CB3D">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auto"/>
          <w:kern w:val="2"/>
          <w:sz w:val="32"/>
          <w:szCs w:val="32"/>
          <w:lang w:val="en-US" w:eastAsia="zh-CN" w:bidi="ar-SA"/>
        </w:rPr>
      </w:pPr>
    </w:p>
    <w:p w14:paraId="337A6C9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附件：1.明溪县节地生态安葬奖补申请表</w:t>
      </w:r>
    </w:p>
    <w:p w14:paraId="3D95BB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     2.申请节地生态安葬奖补证明事项告知承诺书</w:t>
      </w:r>
    </w:p>
    <w:p w14:paraId="586906DF">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color w:val="auto"/>
          <w:kern w:val="2"/>
          <w:sz w:val="32"/>
          <w:szCs w:val="32"/>
          <w:lang w:val="en-US" w:eastAsia="zh-CN" w:bidi="ar-SA"/>
        </w:rPr>
      </w:pPr>
    </w:p>
    <w:p w14:paraId="39905E46">
      <w:pPr>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580" w:lineRule="exact"/>
        <w:ind w:left="0" w:right="0"/>
        <w:jc w:val="both"/>
        <w:textAlignment w:val="auto"/>
        <w:rPr>
          <w:rFonts w:hint="eastAsia" w:ascii="黑体" w:hAnsi="黑体" w:eastAsia="黑体" w:cs="黑体"/>
          <w:i w:val="0"/>
          <w:iCs w:val="0"/>
          <w:caps w:val="0"/>
          <w:color w:val="333333"/>
          <w:spacing w:val="0"/>
          <w:kern w:val="0"/>
          <w:sz w:val="32"/>
          <w:szCs w:val="32"/>
          <w:shd w:val="clear" w:color="auto" w:fill="FFFFFF"/>
          <w:lang w:val="en-US" w:eastAsia="zh-CN" w:bidi="ar"/>
        </w:rPr>
        <w:sectPr>
          <w:footerReference r:id="rId3" w:type="default"/>
          <w:pgSz w:w="11906" w:h="16838"/>
          <w:pgMar w:top="2098" w:right="1474" w:bottom="1984" w:left="1587" w:header="851" w:footer="992" w:gutter="0"/>
          <w:pgNumType w:fmt="decimal"/>
          <w:cols w:space="425" w:num="1"/>
          <w:docGrid w:type="lines" w:linePitch="312" w:charSpace="0"/>
        </w:sectPr>
      </w:pPr>
    </w:p>
    <w:p w14:paraId="016BFCE1">
      <w:pPr>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1</w:t>
      </w:r>
    </w:p>
    <w:p w14:paraId="704BEF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明溪县节地生态安葬奖补申请表</w:t>
      </w:r>
    </w:p>
    <w:p w14:paraId="67208477">
      <w:pPr>
        <w:spacing w:before="0" w:after="0" w:line="230" w:lineRule="auto"/>
        <w:ind w:firstLine="0"/>
        <w:jc w:val="center"/>
        <w:rPr>
          <w:sz w:val="27"/>
        </w:rPr>
      </w:pPr>
      <w:r>
        <w:rPr>
          <w:rFonts w:hint="eastAsia" w:ascii="Calibri" w:hAnsi="Calibri" w:eastAsia="宋体"/>
          <w:color w:val="000000"/>
          <w:sz w:val="27"/>
          <w:lang w:val="en-US" w:eastAsia="zh-CN"/>
        </w:rPr>
        <w:t xml:space="preserve">                 </w:t>
      </w:r>
      <w:r>
        <w:rPr>
          <w:rFonts w:hint="eastAsia" w:ascii="Calibri" w:hAnsi="Calibri" w:eastAsia="Calibri"/>
          <w:color w:val="000000"/>
          <w:sz w:val="27"/>
        </w:rPr>
        <w:t xml:space="preserve">     </w:t>
      </w:r>
      <w:r>
        <w:rPr>
          <w:rFonts w:hint="eastAsia" w:ascii="Calibri" w:hAnsi="Calibri" w:eastAsia="宋体"/>
          <w:color w:val="000000"/>
          <w:sz w:val="27"/>
          <w:lang w:val="en-US" w:eastAsia="zh-CN"/>
        </w:rPr>
        <w:t xml:space="preserve">         </w:t>
      </w:r>
      <w:r>
        <w:rPr>
          <w:rFonts w:hint="eastAsia" w:ascii="Calibri" w:hAnsi="Calibri" w:eastAsia="Calibri"/>
          <w:color w:val="000000"/>
          <w:sz w:val="27"/>
        </w:rPr>
        <w:t xml:space="preserve"> </w:t>
      </w:r>
      <w:r>
        <w:rPr>
          <w:rFonts w:hint="eastAsia" w:ascii="仿宋_GB2312" w:hAnsi="仿宋_GB2312" w:eastAsia="仿宋_GB2312" w:cs="仿宋_GB2312"/>
          <w:color w:val="000000"/>
          <w:sz w:val="28"/>
          <w:szCs w:val="28"/>
        </w:rPr>
        <w:t xml:space="preserve"> 填表日期：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   日</w:t>
      </w:r>
    </w:p>
    <w:tbl>
      <w:tblPr>
        <w:tblStyle w:val="7"/>
        <w:tblW w:w="9249"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913"/>
        <w:gridCol w:w="1296"/>
        <w:gridCol w:w="1587"/>
        <w:gridCol w:w="672"/>
        <w:gridCol w:w="87"/>
        <w:gridCol w:w="758"/>
        <w:gridCol w:w="1322"/>
        <w:gridCol w:w="799"/>
        <w:gridCol w:w="1815"/>
      </w:tblGrid>
      <w:tr w14:paraId="469743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55"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14:paraId="226CDAA2">
            <w:pPr>
              <w:keepNext w:val="0"/>
              <w:keepLines w:val="0"/>
              <w:pageBreakBefore w:val="0"/>
              <w:widowControl w:val="0"/>
              <w:kinsoku/>
              <w:wordWrap/>
              <w:overflowPunct/>
              <w:topLinePunct w:val="0"/>
              <w:autoSpaceDE/>
              <w:autoSpaceDN/>
              <w:bidi w:val="0"/>
              <w:adjustRightInd/>
              <w:snapToGrid/>
              <w:spacing w:before="24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逝者</w:t>
            </w:r>
          </w:p>
          <w:p w14:paraId="46E3FA55">
            <w:pPr>
              <w:keepNext w:val="0"/>
              <w:keepLines w:val="0"/>
              <w:pageBreakBefore w:val="0"/>
              <w:widowControl w:val="0"/>
              <w:kinsoku/>
              <w:wordWrap/>
              <w:overflowPunct/>
              <w:topLinePunct w:val="0"/>
              <w:autoSpaceDE/>
              <w:autoSpaceDN/>
              <w:bidi w:val="0"/>
              <w:adjustRightInd/>
              <w:snapToGrid/>
              <w:spacing w:before="8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信息</w:t>
            </w:r>
          </w:p>
        </w:tc>
        <w:tc>
          <w:tcPr>
            <w:tcW w:w="1296" w:type="dxa"/>
            <w:tcBorders>
              <w:top w:val="single" w:color="000000" w:sz="4" w:space="0"/>
              <w:left w:val="single" w:color="000000" w:sz="4" w:space="0"/>
              <w:bottom w:val="single" w:color="000000" w:sz="4" w:space="0"/>
              <w:right w:val="single" w:color="000000" w:sz="4" w:space="0"/>
            </w:tcBorders>
            <w:vAlign w:val="center"/>
          </w:tcPr>
          <w:p w14:paraId="73C2DB2A">
            <w:pPr>
              <w:keepNext w:val="0"/>
              <w:keepLines w:val="0"/>
              <w:pageBreakBefore w:val="0"/>
              <w:widowControl w:val="0"/>
              <w:kinsoku/>
              <w:wordWrap/>
              <w:overflowPunct/>
              <w:topLinePunct w:val="0"/>
              <w:autoSpaceDE/>
              <w:autoSpaceDN/>
              <w:bidi w:val="0"/>
              <w:adjustRightInd/>
              <w:snapToGrid/>
              <w:spacing w:before="9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1587" w:type="dxa"/>
            <w:tcBorders>
              <w:top w:val="single" w:color="000000" w:sz="4" w:space="0"/>
              <w:left w:val="single" w:color="000000" w:sz="4" w:space="0"/>
              <w:bottom w:val="single" w:color="000000" w:sz="4" w:space="0"/>
              <w:right w:val="single" w:color="000000" w:sz="4" w:space="0"/>
            </w:tcBorders>
            <w:vAlign w:val="center"/>
          </w:tcPr>
          <w:p w14:paraId="34E3EA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078E2E68">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758" w:type="dxa"/>
            <w:tcBorders>
              <w:top w:val="single" w:color="000000" w:sz="4" w:space="0"/>
              <w:left w:val="single" w:color="000000" w:sz="4" w:space="0"/>
              <w:bottom w:val="single" w:color="000000" w:sz="4" w:space="0"/>
              <w:right w:val="single" w:color="000000" w:sz="4" w:space="0"/>
            </w:tcBorders>
            <w:vAlign w:val="center"/>
          </w:tcPr>
          <w:p w14:paraId="68AAC1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14:paraId="05A3553C">
            <w:pPr>
              <w:keepNext w:val="0"/>
              <w:keepLines w:val="0"/>
              <w:pageBreakBefore w:val="0"/>
              <w:widowControl w:val="0"/>
              <w:kinsoku/>
              <w:wordWrap/>
              <w:overflowPunct/>
              <w:topLinePunct w:val="0"/>
              <w:autoSpaceDE/>
              <w:autoSpaceDN/>
              <w:bidi w:val="0"/>
              <w:adjustRightInd/>
              <w:snapToGrid/>
              <w:spacing w:before="9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死亡日期</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14:paraId="617672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0BC837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7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6C039F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15E260AA">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身份证号码</w:t>
            </w:r>
          </w:p>
        </w:tc>
        <w:tc>
          <w:tcPr>
            <w:tcW w:w="3104" w:type="dxa"/>
            <w:gridSpan w:val="4"/>
            <w:tcBorders>
              <w:top w:val="single" w:color="000000" w:sz="4" w:space="0"/>
              <w:left w:val="single" w:color="000000" w:sz="4" w:space="0"/>
              <w:bottom w:val="single" w:color="000000" w:sz="4" w:space="0"/>
              <w:right w:val="single" w:color="000000" w:sz="4" w:space="0"/>
            </w:tcBorders>
            <w:vAlign w:val="center"/>
          </w:tcPr>
          <w:p w14:paraId="5312C6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14:paraId="4ACCA348">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火化日期</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14:paraId="73D046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5AA08DA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3B1987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03567361">
            <w:pPr>
              <w:keepNext w:val="0"/>
              <w:keepLines w:val="0"/>
              <w:pageBreakBefore w:val="0"/>
              <w:widowControl w:val="0"/>
              <w:kinsoku/>
              <w:wordWrap/>
              <w:overflowPunct/>
              <w:topLinePunct w:val="0"/>
              <w:autoSpaceDE/>
              <w:autoSpaceDN/>
              <w:bidi w:val="0"/>
              <w:adjustRightInd/>
              <w:snapToGrid/>
              <w:spacing w:before="5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户籍所在地</w:t>
            </w:r>
          </w:p>
        </w:tc>
        <w:tc>
          <w:tcPr>
            <w:tcW w:w="7040" w:type="dxa"/>
            <w:gridSpan w:val="7"/>
            <w:tcBorders>
              <w:top w:val="single" w:color="000000" w:sz="4" w:space="0"/>
              <w:left w:val="single" w:color="000000" w:sz="4" w:space="0"/>
              <w:bottom w:val="single" w:color="000000" w:sz="4" w:space="0"/>
              <w:right w:val="single" w:color="000000" w:sz="4" w:space="0"/>
            </w:tcBorders>
            <w:vAlign w:val="center"/>
          </w:tcPr>
          <w:p w14:paraId="620F3A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127EF4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8"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14:paraId="526A5698">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61A1031E">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785410EF">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60F31556">
            <w:pPr>
              <w:keepNext w:val="0"/>
              <w:keepLines w:val="0"/>
              <w:pageBreakBefore w:val="0"/>
              <w:widowControl w:val="0"/>
              <w:kinsoku/>
              <w:wordWrap/>
              <w:overflowPunct/>
              <w:topLinePunct w:val="0"/>
              <w:autoSpaceDE/>
              <w:autoSpaceDN/>
              <w:bidi w:val="0"/>
              <w:adjustRightInd/>
              <w:snapToGrid/>
              <w:spacing w:before="16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申请人信息</w:t>
            </w:r>
          </w:p>
        </w:tc>
        <w:tc>
          <w:tcPr>
            <w:tcW w:w="1296" w:type="dxa"/>
            <w:tcBorders>
              <w:top w:val="single" w:color="000000" w:sz="4" w:space="0"/>
              <w:left w:val="single" w:color="000000" w:sz="4" w:space="0"/>
              <w:bottom w:val="single" w:color="000000" w:sz="4" w:space="0"/>
              <w:right w:val="single" w:color="000000" w:sz="4" w:space="0"/>
            </w:tcBorders>
            <w:vAlign w:val="center"/>
          </w:tcPr>
          <w:p w14:paraId="293E208B">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1587" w:type="dxa"/>
            <w:tcBorders>
              <w:top w:val="single" w:color="000000" w:sz="4" w:space="0"/>
              <w:left w:val="single" w:color="000000" w:sz="4" w:space="0"/>
              <w:bottom w:val="single" w:color="000000" w:sz="4" w:space="0"/>
              <w:right w:val="single" w:color="000000" w:sz="4" w:space="0"/>
            </w:tcBorders>
            <w:vAlign w:val="center"/>
          </w:tcPr>
          <w:p w14:paraId="14601E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14:paraId="0926D4DF">
            <w:pPr>
              <w:keepNext w:val="0"/>
              <w:keepLines w:val="0"/>
              <w:pageBreakBefore w:val="0"/>
              <w:widowControl w:val="0"/>
              <w:kinsoku/>
              <w:wordWrap/>
              <w:overflowPunct/>
              <w:topLinePunct w:val="0"/>
              <w:autoSpaceDE/>
              <w:autoSpaceDN/>
              <w:bidi w:val="0"/>
              <w:adjustRightInd/>
              <w:snapToGrid/>
              <w:spacing w:before="5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758" w:type="dxa"/>
            <w:tcBorders>
              <w:top w:val="single" w:color="000000" w:sz="4" w:space="0"/>
              <w:left w:val="single" w:color="000000" w:sz="4" w:space="0"/>
              <w:bottom w:val="single" w:color="000000" w:sz="4" w:space="0"/>
              <w:right w:val="single" w:color="000000" w:sz="4" w:space="0"/>
            </w:tcBorders>
            <w:vAlign w:val="center"/>
          </w:tcPr>
          <w:p w14:paraId="577BAB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14:paraId="381B481C">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与逝者</w:t>
            </w:r>
          </w:p>
          <w:p w14:paraId="3582E706">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关系</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14:paraId="5038FB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E238A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1827CD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79D5B23A">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身份证号码</w:t>
            </w:r>
          </w:p>
        </w:tc>
        <w:tc>
          <w:tcPr>
            <w:tcW w:w="3104" w:type="dxa"/>
            <w:gridSpan w:val="4"/>
            <w:tcBorders>
              <w:top w:val="single" w:color="000000" w:sz="4" w:space="0"/>
              <w:left w:val="single" w:color="000000" w:sz="4" w:space="0"/>
              <w:bottom w:val="single" w:color="000000" w:sz="4" w:space="0"/>
              <w:right w:val="single" w:color="000000" w:sz="4" w:space="0"/>
            </w:tcBorders>
            <w:vAlign w:val="center"/>
          </w:tcPr>
          <w:p w14:paraId="17ACDB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14:paraId="78755E2B">
            <w:pPr>
              <w:keepNext w:val="0"/>
              <w:keepLines w:val="0"/>
              <w:pageBreakBefore w:val="0"/>
              <w:widowControl w:val="0"/>
              <w:kinsoku/>
              <w:wordWrap/>
              <w:overflowPunct/>
              <w:topLinePunct w:val="0"/>
              <w:autoSpaceDE/>
              <w:autoSpaceDN/>
              <w:bidi w:val="0"/>
              <w:adjustRightInd/>
              <w:snapToGrid/>
              <w:spacing w:before="5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14:paraId="2C3F5D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5B93ED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7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07F43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6108CE96">
            <w:pPr>
              <w:keepNext w:val="0"/>
              <w:keepLines w:val="0"/>
              <w:pageBreakBefore w:val="0"/>
              <w:widowControl w:val="0"/>
              <w:kinsoku/>
              <w:wordWrap/>
              <w:overflowPunct/>
              <w:topLinePunct w:val="0"/>
              <w:autoSpaceDE/>
              <w:autoSpaceDN/>
              <w:bidi w:val="0"/>
              <w:adjustRightInd/>
              <w:snapToGrid/>
              <w:spacing w:before="3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家庭住址</w:t>
            </w:r>
          </w:p>
        </w:tc>
        <w:tc>
          <w:tcPr>
            <w:tcW w:w="7040" w:type="dxa"/>
            <w:gridSpan w:val="7"/>
            <w:tcBorders>
              <w:top w:val="single" w:color="000000" w:sz="4" w:space="0"/>
              <w:left w:val="single" w:color="000000" w:sz="4" w:space="0"/>
              <w:bottom w:val="single" w:color="000000" w:sz="4" w:space="0"/>
              <w:right w:val="single" w:color="000000" w:sz="4" w:space="0"/>
            </w:tcBorders>
            <w:vAlign w:val="center"/>
          </w:tcPr>
          <w:p w14:paraId="5F7EEB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DF793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8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058F66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0722590A">
            <w:pPr>
              <w:keepNext w:val="0"/>
              <w:keepLines w:val="0"/>
              <w:pageBreakBefore w:val="0"/>
              <w:widowControl w:val="0"/>
              <w:kinsoku/>
              <w:wordWrap/>
              <w:overflowPunct/>
              <w:topLinePunct w:val="0"/>
              <w:autoSpaceDE/>
              <w:autoSpaceDN/>
              <w:bidi w:val="0"/>
              <w:adjustRightInd/>
              <w:snapToGrid/>
              <w:spacing w:before="269" w:after="0"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申请人承诺</w:t>
            </w:r>
          </w:p>
        </w:tc>
        <w:tc>
          <w:tcPr>
            <w:tcW w:w="7040" w:type="dxa"/>
            <w:gridSpan w:val="7"/>
            <w:tcBorders>
              <w:top w:val="single" w:color="000000" w:sz="4" w:space="0"/>
              <w:left w:val="single" w:color="000000" w:sz="4" w:space="0"/>
              <w:bottom w:val="single" w:color="000000" w:sz="4" w:space="0"/>
              <w:right w:val="single" w:color="000000" w:sz="4" w:space="0"/>
            </w:tcBorders>
            <w:vAlign w:val="center"/>
          </w:tcPr>
          <w:p w14:paraId="275FF68E">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本人承诺所提供的材料均真实、有效，逝者所有亲属意见一致，因参与节地生态安葬所引发的亲属内部纠纷，由申请人自行协商解决。本人愿意对此承诺的真实性负责，如核实发现隐瞒真实情况，提供虚假承诺，骗取奖补资金的，将退回奖补金，并承担相应的法律责任。承诺人（签字、指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p>
        </w:tc>
      </w:tr>
      <w:tr w14:paraId="1F3350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094896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14:paraId="6E99FCCF">
            <w:pPr>
              <w:keepNext w:val="0"/>
              <w:keepLines w:val="0"/>
              <w:pageBreakBefore w:val="0"/>
              <w:widowControl w:val="0"/>
              <w:kinsoku/>
              <w:wordWrap/>
              <w:overflowPunct/>
              <w:topLinePunct w:val="0"/>
              <w:autoSpaceDE/>
              <w:autoSpaceDN/>
              <w:bidi w:val="0"/>
              <w:adjustRightInd/>
              <w:snapToGrid/>
              <w:spacing w:before="11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银行卡信息</w:t>
            </w:r>
          </w:p>
        </w:tc>
        <w:tc>
          <w:tcPr>
            <w:tcW w:w="1587" w:type="dxa"/>
            <w:tcBorders>
              <w:top w:val="single" w:color="000000" w:sz="4" w:space="0"/>
              <w:left w:val="single" w:color="000000" w:sz="4" w:space="0"/>
              <w:bottom w:val="single" w:color="000000" w:sz="4" w:space="0"/>
              <w:right w:val="single" w:color="000000" w:sz="4" w:space="0"/>
            </w:tcBorders>
            <w:vAlign w:val="center"/>
          </w:tcPr>
          <w:p w14:paraId="1AB250E7">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开户行</w:t>
            </w:r>
          </w:p>
        </w:tc>
        <w:tc>
          <w:tcPr>
            <w:tcW w:w="5453" w:type="dxa"/>
            <w:gridSpan w:val="6"/>
            <w:tcBorders>
              <w:top w:val="single" w:color="000000" w:sz="4" w:space="0"/>
              <w:left w:val="single" w:color="000000" w:sz="4" w:space="0"/>
              <w:bottom w:val="single" w:color="000000" w:sz="4" w:space="0"/>
              <w:right w:val="single" w:color="000000" w:sz="4" w:space="0"/>
            </w:tcBorders>
            <w:vAlign w:val="center"/>
          </w:tcPr>
          <w:p w14:paraId="52FBDD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5224C1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3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046FC9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14:paraId="67C9DE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F9FBD90">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卡号</w:t>
            </w:r>
          </w:p>
        </w:tc>
        <w:tc>
          <w:tcPr>
            <w:tcW w:w="5453" w:type="dxa"/>
            <w:gridSpan w:val="6"/>
            <w:tcBorders>
              <w:top w:val="single" w:color="000000" w:sz="4" w:space="0"/>
              <w:left w:val="single" w:color="000000" w:sz="4" w:space="0"/>
              <w:bottom w:val="single" w:color="000000" w:sz="4" w:space="0"/>
              <w:right w:val="single" w:color="000000" w:sz="4" w:space="0"/>
            </w:tcBorders>
            <w:vAlign w:val="center"/>
          </w:tcPr>
          <w:p w14:paraId="351F23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7E70DB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2209" w:type="dxa"/>
            <w:gridSpan w:val="2"/>
            <w:tcBorders>
              <w:top w:val="single" w:color="000000" w:sz="4" w:space="0"/>
              <w:left w:val="single" w:color="000000" w:sz="4" w:space="0"/>
              <w:bottom w:val="single" w:color="000000" w:sz="4" w:space="0"/>
              <w:right w:val="single" w:color="000000" w:sz="4" w:space="0"/>
            </w:tcBorders>
            <w:vAlign w:val="center"/>
          </w:tcPr>
          <w:p w14:paraId="619A9197">
            <w:pPr>
              <w:keepNext w:val="0"/>
              <w:keepLines w:val="0"/>
              <w:pageBreakBefore w:val="0"/>
              <w:widowControl w:val="0"/>
              <w:kinsoku/>
              <w:wordWrap/>
              <w:overflowPunct/>
              <w:topLinePunct w:val="0"/>
              <w:autoSpaceDE/>
              <w:autoSpaceDN/>
              <w:bidi w:val="0"/>
              <w:adjustRightInd/>
              <w:snapToGrid/>
              <w:spacing w:before="7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申请生态葬形式</w:t>
            </w:r>
          </w:p>
        </w:tc>
        <w:tc>
          <w:tcPr>
            <w:tcW w:w="7040" w:type="dxa"/>
            <w:gridSpan w:val="7"/>
            <w:tcBorders>
              <w:top w:val="single" w:color="000000" w:sz="4" w:space="0"/>
              <w:left w:val="single" w:color="000000" w:sz="4" w:space="0"/>
              <w:bottom w:val="single" w:color="000000" w:sz="4" w:space="0"/>
              <w:right w:val="single" w:color="000000" w:sz="4" w:space="0"/>
            </w:tcBorders>
            <w:vAlign w:val="center"/>
          </w:tcPr>
          <w:p w14:paraId="146D691E">
            <w:pPr>
              <w:keepNext w:val="0"/>
              <w:keepLines w:val="0"/>
              <w:pageBreakBefore w:val="0"/>
              <w:widowControl w:val="0"/>
              <w:kinsoku/>
              <w:wordWrap/>
              <w:overflowPunct/>
              <w:topLinePunct w:val="0"/>
              <w:autoSpaceDE/>
              <w:autoSpaceDN/>
              <w:bidi w:val="0"/>
              <w:adjustRightInd/>
              <w:snapToGrid/>
              <w:spacing w:before="54" w:after="0" w:line="320" w:lineRule="exact"/>
              <w:ind w:firstLine="165"/>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□骨灰深埋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树葬</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□草</w:t>
            </w:r>
            <w:r>
              <w:rPr>
                <w:rFonts w:hint="eastAsia" w:ascii="仿宋_GB2312" w:hAnsi="仿宋_GB2312" w:eastAsia="仿宋_GB2312" w:cs="仿宋_GB2312"/>
                <w:color w:val="000000"/>
                <w:sz w:val="24"/>
                <w:szCs w:val="24"/>
                <w:lang w:eastAsia="zh-CN"/>
              </w:rPr>
              <w:t>坪</w:t>
            </w:r>
            <w:r>
              <w:rPr>
                <w:rFonts w:hint="eastAsia" w:ascii="仿宋_GB2312" w:hAnsi="仿宋_GB2312" w:eastAsia="仿宋_GB2312" w:cs="仿宋_GB2312"/>
                <w:color w:val="000000"/>
                <w:sz w:val="24"/>
                <w:szCs w:val="24"/>
              </w:rPr>
              <w:t>葬 □花</w:t>
            </w:r>
            <w:r>
              <w:rPr>
                <w:rFonts w:hint="eastAsia" w:ascii="仿宋_GB2312" w:hAnsi="仿宋_GB2312" w:eastAsia="仿宋_GB2312" w:cs="仿宋_GB2312"/>
                <w:color w:val="000000"/>
                <w:sz w:val="24"/>
                <w:szCs w:val="24"/>
                <w:lang w:eastAsia="zh-CN"/>
              </w:rPr>
              <w:t>坛</w:t>
            </w:r>
            <w:r>
              <w:rPr>
                <w:rFonts w:hint="eastAsia" w:ascii="仿宋_GB2312" w:hAnsi="仿宋_GB2312" w:eastAsia="仿宋_GB2312" w:cs="仿宋_GB2312"/>
                <w:color w:val="000000"/>
                <w:sz w:val="24"/>
                <w:szCs w:val="24"/>
              </w:rPr>
              <w:t>葬</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壁葬</w:t>
            </w:r>
            <w:r>
              <w:rPr>
                <w:rFonts w:hint="eastAsia" w:ascii="仿宋_GB2312" w:hAnsi="仿宋_GB2312" w:eastAsia="仿宋_GB2312" w:cs="仿宋_GB2312"/>
                <w:color w:val="000000"/>
                <w:sz w:val="24"/>
                <w:szCs w:val="24"/>
              </w:rPr>
              <w:t xml:space="preserve"> </w:t>
            </w:r>
          </w:p>
        </w:tc>
      </w:tr>
      <w:tr w14:paraId="240B81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14:paraId="573CEEE2">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52837E8D">
            <w:pPr>
              <w:keepNext w:val="0"/>
              <w:keepLines w:val="0"/>
              <w:pageBreakBefore w:val="0"/>
              <w:widowControl w:val="0"/>
              <w:kinsoku/>
              <w:wordWrap/>
              <w:overflowPunct/>
              <w:topLinePunct w:val="0"/>
              <w:autoSpaceDE/>
              <w:autoSpaceDN/>
              <w:bidi w:val="0"/>
              <w:adjustRightInd/>
              <w:snapToGrid/>
              <w:spacing w:before="109"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提交</w:t>
            </w:r>
          </w:p>
          <w:p w14:paraId="0756ED2C">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证明</w:t>
            </w:r>
          </w:p>
          <w:p w14:paraId="63DE1FFB">
            <w:pPr>
              <w:keepNext w:val="0"/>
              <w:keepLines w:val="0"/>
              <w:pageBreakBefore w:val="0"/>
              <w:widowControl w:val="0"/>
              <w:kinsoku/>
              <w:wordWrap/>
              <w:overflowPunct/>
              <w:topLinePunct w:val="0"/>
              <w:autoSpaceDE/>
              <w:autoSpaceDN/>
              <w:bidi w:val="0"/>
              <w:adjustRightInd/>
              <w:snapToGrid/>
              <w:spacing w:before="2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材料</w:t>
            </w:r>
          </w:p>
          <w:p w14:paraId="402328D7">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（打✓）</w:t>
            </w: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08974963">
            <w:pPr>
              <w:keepNext w:val="0"/>
              <w:keepLines w:val="0"/>
              <w:pageBreakBefore w:val="0"/>
              <w:widowControl w:val="0"/>
              <w:kinsoku/>
              <w:wordWrap/>
              <w:overflowPunct/>
              <w:topLinePunct w:val="0"/>
              <w:autoSpaceDE/>
              <w:autoSpaceDN/>
              <w:bidi w:val="0"/>
              <w:adjustRightInd/>
              <w:snapToGrid/>
              <w:spacing w:before="0" w:after="0" w:line="320" w:lineRule="exact"/>
              <w:ind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申请</w:t>
            </w:r>
            <w:r>
              <w:rPr>
                <w:rFonts w:hint="eastAsia" w:ascii="仿宋_GB2312" w:hAnsi="仿宋_GB2312" w:eastAsia="仿宋_GB2312" w:cs="仿宋_GB2312"/>
                <w:color w:val="000000"/>
                <w:sz w:val="24"/>
                <w:szCs w:val="24"/>
              </w:rPr>
              <w:t>人身份证原件及复印件；</w:t>
            </w:r>
          </w:p>
        </w:tc>
        <w:tc>
          <w:tcPr>
            <w:tcW w:w="1815" w:type="dxa"/>
            <w:tcBorders>
              <w:top w:val="single" w:color="000000" w:sz="4" w:space="0"/>
              <w:left w:val="single" w:color="000000" w:sz="4" w:space="0"/>
              <w:bottom w:val="single" w:color="000000" w:sz="4" w:space="0"/>
              <w:right w:val="single" w:color="000000" w:sz="4" w:space="0"/>
            </w:tcBorders>
            <w:vAlign w:val="center"/>
          </w:tcPr>
          <w:p w14:paraId="0E11B8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76C703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55A669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0131A287">
            <w:pPr>
              <w:keepNext w:val="0"/>
              <w:keepLines w:val="0"/>
              <w:pageBreakBefore w:val="0"/>
              <w:widowControl w:val="0"/>
              <w:kinsoku/>
              <w:wordWrap/>
              <w:overflowPunct/>
              <w:topLinePunct w:val="0"/>
              <w:autoSpaceDE/>
              <w:autoSpaceDN/>
              <w:bidi w:val="0"/>
              <w:adjustRightInd/>
              <w:snapToGrid/>
              <w:spacing w:before="0" w:after="0" w:line="320" w:lineRule="exact"/>
              <w:ind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逝者身份证、户口簿原件及复印件；</w:t>
            </w:r>
          </w:p>
        </w:tc>
        <w:tc>
          <w:tcPr>
            <w:tcW w:w="1815" w:type="dxa"/>
            <w:tcBorders>
              <w:top w:val="single" w:color="000000" w:sz="4" w:space="0"/>
              <w:left w:val="single" w:color="000000" w:sz="4" w:space="0"/>
              <w:bottom w:val="single" w:color="000000" w:sz="4" w:space="0"/>
              <w:right w:val="single" w:color="000000" w:sz="4" w:space="0"/>
            </w:tcBorders>
            <w:vAlign w:val="center"/>
          </w:tcPr>
          <w:p w14:paraId="399994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46044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5B29C5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5806CCE1">
            <w:pPr>
              <w:keepNext w:val="0"/>
              <w:keepLines w:val="0"/>
              <w:pageBreakBefore w:val="0"/>
              <w:widowControl w:val="0"/>
              <w:kinsoku/>
              <w:wordWrap/>
              <w:overflowPunct/>
              <w:topLinePunct w:val="0"/>
              <w:autoSpaceDE/>
              <w:autoSpaceDN/>
              <w:bidi w:val="0"/>
              <w:adjustRightInd/>
              <w:snapToGrid/>
              <w:spacing w:before="0" w:after="0" w:line="320" w:lineRule="exact"/>
              <w:ind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火化证明原件及复印件；</w:t>
            </w:r>
          </w:p>
        </w:tc>
        <w:tc>
          <w:tcPr>
            <w:tcW w:w="1815" w:type="dxa"/>
            <w:tcBorders>
              <w:top w:val="single" w:color="000000" w:sz="4" w:space="0"/>
              <w:left w:val="single" w:color="000000" w:sz="4" w:space="0"/>
              <w:bottom w:val="single" w:color="000000" w:sz="4" w:space="0"/>
              <w:right w:val="single" w:color="000000" w:sz="4" w:space="0"/>
            </w:tcBorders>
            <w:vAlign w:val="center"/>
          </w:tcPr>
          <w:p w14:paraId="55D13C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71B49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0E64CD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33B2E1B4">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与节地生态安葬服务单位签订的安葬服务协议原件及复印件；</w:t>
            </w:r>
          </w:p>
        </w:tc>
        <w:tc>
          <w:tcPr>
            <w:tcW w:w="1815" w:type="dxa"/>
            <w:tcBorders>
              <w:top w:val="single" w:color="000000" w:sz="4" w:space="0"/>
              <w:left w:val="single" w:color="000000" w:sz="4" w:space="0"/>
              <w:bottom w:val="single" w:color="000000" w:sz="4" w:space="0"/>
              <w:right w:val="single" w:color="000000" w:sz="4" w:space="0"/>
            </w:tcBorders>
            <w:vAlign w:val="center"/>
          </w:tcPr>
          <w:p w14:paraId="1A1C94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45ABFB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7"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216711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64F25CF0">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eastAsia="zh-CN"/>
              </w:rPr>
              <w:t>能证明采用节地生态安葬方式的照片或视频资料；</w:t>
            </w:r>
          </w:p>
        </w:tc>
        <w:tc>
          <w:tcPr>
            <w:tcW w:w="1815" w:type="dxa"/>
            <w:tcBorders>
              <w:top w:val="single" w:color="000000" w:sz="4" w:space="0"/>
              <w:left w:val="single" w:color="000000" w:sz="4" w:space="0"/>
              <w:bottom w:val="single" w:color="000000" w:sz="4" w:space="0"/>
              <w:right w:val="single" w:color="000000" w:sz="4" w:space="0"/>
            </w:tcBorders>
            <w:vAlign w:val="center"/>
          </w:tcPr>
          <w:p w14:paraId="52C5CC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5ACD1A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33CBA0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c>
          <w:tcPr>
            <w:tcW w:w="6521" w:type="dxa"/>
            <w:gridSpan w:val="7"/>
            <w:tcBorders>
              <w:top w:val="single" w:color="000000" w:sz="4" w:space="0"/>
              <w:left w:val="single" w:color="000000" w:sz="4" w:space="0"/>
              <w:bottom w:val="single" w:color="000000" w:sz="4" w:space="0"/>
              <w:right w:val="single" w:color="000000" w:sz="4" w:space="0"/>
            </w:tcBorders>
            <w:vAlign w:val="center"/>
          </w:tcPr>
          <w:p w14:paraId="58906EDD">
            <w:pPr>
              <w:keepNext w:val="0"/>
              <w:keepLines w:val="0"/>
              <w:pageBreakBefore w:val="0"/>
              <w:widowControl w:val="0"/>
              <w:kinsoku/>
              <w:wordWrap/>
              <w:overflowPunct/>
              <w:topLinePunct w:val="0"/>
              <w:autoSpaceDE/>
              <w:autoSpaceDN/>
              <w:bidi w:val="0"/>
              <w:adjustRightInd/>
              <w:snapToGrid/>
              <w:spacing w:before="0" w:after="0" w:line="320" w:lineRule="exact"/>
              <w:ind w:firstLine="240" w:firstLineChars="1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6．申请人银行账户</w:t>
            </w:r>
            <w:r>
              <w:rPr>
                <w:rFonts w:hint="eastAsia" w:ascii="仿宋_GB2312" w:hAnsi="仿宋_GB2312" w:eastAsia="仿宋_GB2312" w:cs="仿宋_GB2312"/>
                <w:color w:val="000000"/>
                <w:sz w:val="24"/>
                <w:szCs w:val="24"/>
                <w:lang w:eastAsia="zh-CN"/>
              </w:rPr>
              <w:t>。</w:t>
            </w:r>
          </w:p>
        </w:tc>
        <w:tc>
          <w:tcPr>
            <w:tcW w:w="1815" w:type="dxa"/>
            <w:tcBorders>
              <w:top w:val="single" w:color="000000" w:sz="4" w:space="0"/>
              <w:left w:val="single" w:color="000000" w:sz="4" w:space="0"/>
              <w:bottom w:val="single" w:color="000000" w:sz="4" w:space="0"/>
              <w:right w:val="single" w:color="000000" w:sz="4" w:space="0"/>
            </w:tcBorders>
            <w:vAlign w:val="center"/>
          </w:tcPr>
          <w:p w14:paraId="75E80A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1C9C521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4468" w:type="dxa"/>
            <w:gridSpan w:val="4"/>
            <w:tcBorders>
              <w:top w:val="single" w:color="000000" w:sz="4" w:space="0"/>
              <w:left w:val="single" w:color="000000" w:sz="4" w:space="0"/>
              <w:bottom w:val="single" w:color="000000" w:sz="4" w:space="0"/>
              <w:right w:val="single" w:color="000000" w:sz="4" w:space="0"/>
            </w:tcBorders>
            <w:vAlign w:val="center"/>
          </w:tcPr>
          <w:p w14:paraId="442E8AB9">
            <w:pPr>
              <w:keepNext w:val="0"/>
              <w:keepLines w:val="0"/>
              <w:pageBreakBefore w:val="0"/>
              <w:widowControl w:val="0"/>
              <w:kinsoku/>
              <w:wordWrap/>
              <w:overflowPunct/>
              <w:topLinePunct w:val="0"/>
              <w:autoSpaceDE/>
              <w:autoSpaceDN/>
              <w:bidi w:val="0"/>
              <w:adjustRightInd/>
              <w:snapToGrid/>
              <w:spacing w:before="34"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节地生态安葬服务单位审核意见</w:t>
            </w:r>
          </w:p>
        </w:tc>
        <w:tc>
          <w:tcPr>
            <w:tcW w:w="4781" w:type="dxa"/>
            <w:gridSpan w:val="5"/>
            <w:tcBorders>
              <w:top w:val="single" w:color="000000" w:sz="4" w:space="0"/>
              <w:left w:val="single" w:color="000000" w:sz="4" w:space="0"/>
              <w:bottom w:val="single" w:color="000000" w:sz="4" w:space="0"/>
              <w:right w:val="single" w:color="000000" w:sz="4" w:space="0"/>
            </w:tcBorders>
            <w:vAlign w:val="center"/>
          </w:tcPr>
          <w:p w14:paraId="48D713EC">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明溪</w:t>
            </w:r>
            <w:r>
              <w:rPr>
                <w:rFonts w:hint="eastAsia" w:ascii="仿宋_GB2312" w:hAnsi="仿宋_GB2312" w:eastAsia="仿宋_GB2312" w:cs="仿宋_GB2312"/>
                <w:color w:val="000000"/>
                <w:sz w:val="24"/>
                <w:szCs w:val="24"/>
              </w:rPr>
              <w:t>县民政</w:t>
            </w:r>
            <w:r>
              <w:rPr>
                <w:rFonts w:hint="eastAsia" w:ascii="仿宋_GB2312" w:hAnsi="仿宋_GB2312" w:eastAsia="仿宋_GB2312" w:cs="仿宋_GB2312"/>
                <w:color w:val="000000"/>
                <w:sz w:val="24"/>
                <w:szCs w:val="24"/>
                <w:lang w:eastAsia="zh-CN"/>
              </w:rPr>
              <w:t>和人力资源社会保障</w:t>
            </w:r>
            <w:r>
              <w:rPr>
                <w:rFonts w:hint="eastAsia" w:ascii="仿宋_GB2312" w:hAnsi="仿宋_GB2312" w:eastAsia="仿宋_GB2312" w:cs="仿宋_GB2312"/>
                <w:color w:val="000000"/>
                <w:sz w:val="24"/>
                <w:szCs w:val="24"/>
              </w:rPr>
              <w:t>局</w:t>
            </w:r>
          </w:p>
          <w:p w14:paraId="44FDCFF9">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审批意见</w:t>
            </w:r>
          </w:p>
        </w:tc>
      </w:tr>
      <w:tr w14:paraId="0D32C0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34" w:hRule="atLeast"/>
          <w:jc w:val="center"/>
        </w:trPr>
        <w:tc>
          <w:tcPr>
            <w:tcW w:w="4468" w:type="dxa"/>
            <w:gridSpan w:val="4"/>
            <w:tcBorders>
              <w:top w:val="single" w:color="000000" w:sz="4" w:space="0"/>
              <w:left w:val="single" w:color="000000" w:sz="4" w:space="0"/>
              <w:bottom w:val="single" w:color="000000" w:sz="4" w:space="0"/>
              <w:right w:val="single" w:color="000000" w:sz="4" w:space="0"/>
            </w:tcBorders>
            <w:vAlign w:val="center"/>
          </w:tcPr>
          <w:p w14:paraId="78C8BB50">
            <w:pPr>
              <w:keepNext w:val="0"/>
              <w:keepLines w:val="0"/>
              <w:pageBreakBefore w:val="0"/>
              <w:widowControl w:val="0"/>
              <w:kinsoku/>
              <w:wordWrap/>
              <w:overflowPunct/>
              <w:topLinePunct w:val="0"/>
              <w:autoSpaceDE/>
              <w:autoSpaceDN/>
              <w:bidi w:val="0"/>
              <w:adjustRightInd/>
              <w:snapToGrid/>
              <w:spacing w:before="14" w:after="0" w:line="320" w:lineRule="exact"/>
              <w:ind w:firstLine="8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审核意见</w:t>
            </w:r>
          </w:p>
          <w:p w14:paraId="19CC4A63">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71F5446A">
            <w:pPr>
              <w:keepNext w:val="0"/>
              <w:keepLines w:val="0"/>
              <w:pageBreakBefore w:val="0"/>
              <w:widowControl w:val="0"/>
              <w:kinsoku/>
              <w:wordWrap/>
              <w:overflowPunct/>
              <w:topLinePunct w:val="0"/>
              <w:autoSpaceDE/>
              <w:autoSpaceDN/>
              <w:bidi w:val="0"/>
              <w:adjustRightInd/>
              <w:snapToGrid/>
              <w:spacing w:before="0" w:after="0" w:line="320" w:lineRule="exact"/>
              <w:ind w:firstLine="1440" w:firstLineChars="6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审核人签名：</w:t>
            </w:r>
          </w:p>
          <w:p w14:paraId="0EEDD362">
            <w:pPr>
              <w:keepNext w:val="0"/>
              <w:keepLines w:val="0"/>
              <w:pageBreakBefore w:val="0"/>
              <w:widowControl w:val="0"/>
              <w:kinsoku/>
              <w:wordWrap/>
              <w:overflowPunct/>
              <w:topLinePunct w:val="0"/>
              <w:autoSpaceDE/>
              <w:autoSpaceDN/>
              <w:bidi w:val="0"/>
              <w:adjustRightInd/>
              <w:snapToGrid/>
              <w:spacing w:before="84" w:after="0" w:line="320" w:lineRule="exact"/>
              <w:ind w:firstLine="2160" w:firstLineChars="9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日期：</w:t>
            </w:r>
          </w:p>
          <w:p w14:paraId="1D1B8B1C">
            <w:pPr>
              <w:keepNext w:val="0"/>
              <w:keepLines w:val="0"/>
              <w:pageBreakBefore w:val="0"/>
              <w:widowControl w:val="0"/>
              <w:kinsoku/>
              <w:wordWrap/>
              <w:overflowPunct/>
              <w:topLinePunct w:val="0"/>
              <w:autoSpaceDE/>
              <w:autoSpaceDN/>
              <w:bidi w:val="0"/>
              <w:adjustRightInd/>
              <w:snapToGrid/>
              <w:spacing w:before="49"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（盖章）</w:t>
            </w:r>
          </w:p>
        </w:tc>
        <w:tc>
          <w:tcPr>
            <w:tcW w:w="4781" w:type="dxa"/>
            <w:gridSpan w:val="5"/>
            <w:tcBorders>
              <w:top w:val="single" w:color="000000" w:sz="4" w:space="0"/>
              <w:left w:val="single" w:color="000000" w:sz="4" w:space="0"/>
              <w:bottom w:val="single" w:color="000000" w:sz="4" w:space="0"/>
              <w:right w:val="single" w:color="000000" w:sz="4" w:space="0"/>
            </w:tcBorders>
            <w:vAlign w:val="center"/>
          </w:tcPr>
          <w:p w14:paraId="0DA86894">
            <w:pPr>
              <w:keepNext w:val="0"/>
              <w:keepLines w:val="0"/>
              <w:pageBreakBefore w:val="0"/>
              <w:widowControl w:val="0"/>
              <w:kinsoku/>
              <w:wordWrap/>
              <w:overflowPunct/>
              <w:topLinePunct w:val="0"/>
              <w:autoSpaceDE/>
              <w:autoSpaceDN/>
              <w:bidi w:val="0"/>
              <w:adjustRightInd/>
              <w:snapToGrid/>
              <w:spacing w:before="14" w:after="0" w:line="320" w:lineRule="exact"/>
              <w:ind w:firstLine="15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审批意见：</w:t>
            </w:r>
          </w:p>
          <w:p w14:paraId="48DCC8FB">
            <w:pPr>
              <w:keepNext w:val="0"/>
              <w:keepLines w:val="0"/>
              <w:pageBreakBefore w:val="0"/>
              <w:widowControl w:val="0"/>
              <w:kinsoku/>
              <w:wordWrap/>
              <w:overflowPunct/>
              <w:topLinePunct w:val="0"/>
              <w:autoSpaceDE/>
              <w:autoSpaceDN/>
              <w:bidi w:val="0"/>
              <w:adjustRightInd/>
              <w:snapToGrid/>
              <w:spacing w:before="0" w:after="0" w:line="320" w:lineRule="exact"/>
              <w:ind w:firstLine="0"/>
              <w:jc w:val="both"/>
              <w:textAlignment w:val="auto"/>
              <w:rPr>
                <w:rFonts w:hint="eastAsia" w:ascii="仿宋_GB2312" w:hAnsi="仿宋_GB2312" w:eastAsia="仿宋_GB2312" w:cs="仿宋_GB2312"/>
                <w:color w:val="000000"/>
                <w:sz w:val="24"/>
                <w:szCs w:val="24"/>
              </w:rPr>
            </w:pPr>
          </w:p>
          <w:p w14:paraId="28C178B7">
            <w:pPr>
              <w:keepNext w:val="0"/>
              <w:keepLines w:val="0"/>
              <w:pageBreakBefore w:val="0"/>
              <w:widowControl w:val="0"/>
              <w:kinsoku/>
              <w:wordWrap/>
              <w:overflowPunct/>
              <w:topLinePunct w:val="0"/>
              <w:autoSpaceDE/>
              <w:autoSpaceDN/>
              <w:bidi w:val="0"/>
              <w:adjustRightInd/>
              <w:snapToGrid/>
              <w:spacing w:before="0" w:after="0" w:line="320" w:lineRule="exact"/>
              <w:ind w:firstLine="1920" w:firstLineChars="8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审核人签名：</w:t>
            </w:r>
          </w:p>
          <w:p w14:paraId="677EE8C6">
            <w:pPr>
              <w:keepNext w:val="0"/>
              <w:keepLines w:val="0"/>
              <w:pageBreakBefore w:val="0"/>
              <w:widowControl w:val="0"/>
              <w:kinsoku/>
              <w:wordWrap/>
              <w:overflowPunct/>
              <w:topLinePunct w:val="0"/>
              <w:autoSpaceDE/>
              <w:autoSpaceDN/>
              <w:bidi w:val="0"/>
              <w:adjustRightInd/>
              <w:snapToGrid/>
              <w:spacing w:before="63" w:after="0" w:line="320" w:lineRule="exact"/>
              <w:ind w:firstLine="2400" w:firstLineChars="10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日期：</w:t>
            </w:r>
          </w:p>
          <w:p w14:paraId="5376C6E0">
            <w:pPr>
              <w:keepNext w:val="0"/>
              <w:keepLines w:val="0"/>
              <w:pageBreakBefore w:val="0"/>
              <w:widowControl w:val="0"/>
              <w:kinsoku/>
              <w:wordWrap/>
              <w:overflowPunct/>
              <w:topLinePunct w:val="0"/>
              <w:autoSpaceDE/>
              <w:autoSpaceDN/>
              <w:bidi w:val="0"/>
              <w:adjustRightInd/>
              <w:snapToGrid/>
              <w:spacing w:before="29" w:after="0"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（盖章）</w:t>
            </w:r>
          </w:p>
        </w:tc>
      </w:tr>
    </w:tbl>
    <w:p w14:paraId="7274C87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2"/>
          <w:sz w:val="32"/>
          <w:szCs w:val="32"/>
          <w:lang w:val="en-US" w:eastAsia="zh-CN"/>
        </w:rPr>
      </w:pPr>
      <w:bookmarkStart w:id="0" w:name="成文日期"/>
      <w:bookmarkEnd w:id="0"/>
      <w:r>
        <w:rPr>
          <w:rFonts w:hint="eastAsia" w:ascii="黑体" w:hAnsi="黑体" w:eastAsia="黑体" w:cs="黑体"/>
          <w:color w:val="000000"/>
          <w:kern w:val="2"/>
          <w:sz w:val="32"/>
          <w:szCs w:val="32"/>
          <w:lang w:val="en-US" w:eastAsia="zh-CN"/>
        </w:rPr>
        <w:t>附件2</w:t>
      </w:r>
    </w:p>
    <w:p w14:paraId="5F8B3100">
      <w:pPr>
        <w:pStyle w:val="3"/>
        <w:rPr>
          <w:rFonts w:hint="default"/>
          <w:lang w:val="en-US" w:eastAsia="zh-CN"/>
        </w:rPr>
      </w:pPr>
    </w:p>
    <w:p w14:paraId="5B52DEDD">
      <w:pPr>
        <w:keepNext w:val="0"/>
        <w:keepLines w:val="0"/>
        <w:pageBreakBefore w:val="0"/>
        <w:widowControl w:val="0"/>
        <w:kinsoku/>
        <w:wordWrap/>
        <w:overflowPunct/>
        <w:topLinePunct w:val="0"/>
        <w:autoSpaceDE/>
        <w:autoSpaceDN/>
        <w:bidi w:val="0"/>
        <w:adjustRightInd/>
        <w:snapToGrid/>
        <w:spacing w:line="14" w:lineRule="exact"/>
        <w:jc w:val="both"/>
        <w:textAlignment w:val="auto"/>
        <w:outlineLvl w:val="9"/>
        <w:rPr>
          <w:rFonts w:hint="eastAsia" w:ascii="宋体" w:hAnsi="宋体" w:eastAsia="宋体" w:cs="宋体"/>
          <w:b w:val="0"/>
          <w:bCs w:val="0"/>
          <w:color w:val="000000"/>
          <w:kern w:val="2"/>
          <w:sz w:val="44"/>
          <w:szCs w:val="44"/>
          <w:lang w:val="en-US" w:eastAsia="zh-CN"/>
        </w:rPr>
      </w:pPr>
    </w:p>
    <w:p w14:paraId="7C39465F">
      <w:pPr>
        <w:keepNext w:val="0"/>
        <w:keepLines w:val="0"/>
        <w:pageBreakBefore w:val="0"/>
        <w:widowControl w:val="0"/>
        <w:kinsoku/>
        <w:wordWrap/>
        <w:overflowPunct/>
        <w:topLinePunct w:val="0"/>
        <w:autoSpaceDE/>
        <w:autoSpaceDN/>
        <w:bidi w:val="0"/>
        <w:adjustRightInd/>
        <w:snapToGrid/>
        <w:spacing w:line="14" w:lineRule="exact"/>
        <w:jc w:val="both"/>
        <w:textAlignment w:val="auto"/>
        <w:outlineLvl w:val="9"/>
        <w:rPr>
          <w:rFonts w:hint="eastAsia" w:ascii="宋体" w:hAnsi="宋体" w:eastAsia="宋体" w:cs="宋体"/>
          <w:b w:val="0"/>
          <w:bCs w:val="0"/>
          <w:color w:val="000000"/>
          <w:kern w:val="2"/>
          <w:sz w:val="44"/>
          <w:szCs w:val="44"/>
          <w:lang w:val="en-US" w:eastAsia="zh-CN"/>
        </w:rPr>
      </w:pPr>
    </w:p>
    <w:p w14:paraId="01B565F8">
      <w:pPr>
        <w:keepNext w:val="0"/>
        <w:keepLines w:val="0"/>
        <w:pageBreakBefore w:val="0"/>
        <w:widowControl w:val="0"/>
        <w:kinsoku/>
        <w:wordWrap/>
        <w:overflowPunct/>
        <w:topLinePunct w:val="0"/>
        <w:autoSpaceDE/>
        <w:autoSpaceDN/>
        <w:bidi w:val="0"/>
        <w:adjustRightInd/>
        <w:snapToGrid/>
        <w:spacing w:line="14" w:lineRule="exact"/>
        <w:jc w:val="both"/>
        <w:textAlignment w:val="auto"/>
        <w:outlineLvl w:val="9"/>
        <w:rPr>
          <w:rFonts w:hint="eastAsia" w:ascii="宋体" w:hAnsi="宋体" w:eastAsia="宋体" w:cs="宋体"/>
          <w:b w:val="0"/>
          <w:bCs w:val="0"/>
          <w:color w:val="000000"/>
          <w:kern w:val="2"/>
          <w:sz w:val="44"/>
          <w:szCs w:val="44"/>
          <w:lang w:val="en-US" w:eastAsia="zh-CN"/>
        </w:rPr>
      </w:pPr>
    </w:p>
    <w:p w14:paraId="05C7E1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申请节地生态安葬奖补证明事项告知承诺书</w:t>
      </w:r>
    </w:p>
    <w:p w14:paraId="5098BD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44"/>
          <w:szCs w:val="44"/>
          <w:lang w:eastAsia="zh-CN"/>
        </w:rPr>
      </w:pPr>
    </w:p>
    <w:p w14:paraId="100D5593">
      <w:pPr>
        <w:keepNext w:val="0"/>
        <w:keepLines w:val="0"/>
        <w:pageBreakBefore w:val="0"/>
        <w:widowControl w:val="0"/>
        <w:kinsoku/>
        <w:wordWrap/>
        <w:overflowPunct/>
        <w:topLinePunct w:val="0"/>
        <w:autoSpaceDE/>
        <w:autoSpaceDN/>
        <w:bidi w:val="0"/>
        <w:adjustRightInd/>
        <w:snapToGrid/>
        <w:spacing w:line="560" w:lineRule="exact"/>
        <w:ind w:left="0" w:leftChars="0" w:firstLine="683" w:firstLineChars="228"/>
        <w:jc w:val="lef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sz w:val="30"/>
          <w:szCs w:val="30"/>
          <w:lang w:val="en-US" w:eastAsia="zh-CN"/>
        </w:rPr>
        <w:t>承诺人姓名</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性别</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身份证号码</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工作单位或家庭住址</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联系电话</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为逝者</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（亲属关系或监护人）</w:t>
      </w:r>
      <w:r>
        <w:rPr>
          <w:rFonts w:hint="eastAsia" w:ascii="仿宋_GB2312" w:hAnsi="仿宋_GB2312" w:eastAsia="仿宋_GB2312" w:cs="仿宋_GB2312"/>
          <w:b w:val="0"/>
          <w:bCs w:val="0"/>
          <w:sz w:val="30"/>
          <w:szCs w:val="30"/>
          <w:u w:val="none"/>
          <w:lang w:val="en-US" w:eastAsia="zh-CN"/>
        </w:rPr>
        <w:t>。</w:t>
      </w:r>
    </w:p>
    <w:p w14:paraId="6DB12C6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根据《明溪县节地生态安葬奖补实施办法》有关规定，本人承诺：“逝者姓名</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性别</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身份证号码</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家庭住址</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于</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日身故</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sz w:val="30"/>
          <w:szCs w:val="30"/>
          <w:lang w:val="en-US" w:eastAsia="zh-CN"/>
        </w:rPr>
        <w:t>家属自愿采取节地生态的方式安葬逝者的骨灰。由于</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原因，现无法及时提供逝者</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证。本人愿意对此承诺的真实性负责，如核查发现隐瞒真实情况，提供虚假承诺，骗取节地生态安葬奖补资金的，将全额退回奖补资金，并承担相关的法律责任。”</w:t>
      </w:r>
    </w:p>
    <w:p w14:paraId="60E13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0"/>
          <w:szCs w:val="30"/>
          <w:u w:val="none"/>
          <w:lang w:val="en-US" w:eastAsia="zh-CN"/>
        </w:rPr>
      </w:pPr>
    </w:p>
    <w:p w14:paraId="5C00F2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sz w:val="30"/>
          <w:szCs w:val="30"/>
          <w:lang w:val="en-US" w:eastAsia="zh-CN"/>
        </w:rPr>
        <w:t>承诺人签名</w:t>
      </w:r>
      <w:r>
        <w:rPr>
          <w:rFonts w:hint="eastAsia" w:ascii="仿宋_GB2312" w:hAnsi="仿宋_GB2312" w:eastAsia="仿宋_GB2312" w:cs="仿宋_GB2312"/>
          <w:b w:val="0"/>
          <w:bCs w:val="0"/>
          <w:sz w:val="30"/>
          <w:szCs w:val="30"/>
          <w:u w:val="none"/>
          <w:lang w:val="en-US" w:eastAsia="zh-CN"/>
        </w:rPr>
        <w:t>：</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sz w:val="30"/>
          <w:szCs w:val="30"/>
          <w:lang w:val="en-US" w:eastAsia="zh-CN"/>
        </w:rPr>
        <w:t>（手印）</w:t>
      </w:r>
      <w:r>
        <w:rPr>
          <w:rFonts w:hint="eastAsia" w:ascii="仿宋_GB2312" w:hAnsi="仿宋_GB2312" w:eastAsia="仿宋_GB2312" w:cs="仿宋_GB2312"/>
          <w:b w:val="0"/>
          <w:bCs w:val="0"/>
          <w:sz w:val="30"/>
          <w:szCs w:val="30"/>
          <w:u w:val="none"/>
          <w:lang w:val="en-US" w:eastAsia="zh-CN"/>
        </w:rPr>
        <w:t xml:space="preserve">     </w:t>
      </w:r>
      <w:r>
        <w:rPr>
          <w:rFonts w:hint="eastAsia" w:ascii="仿宋_GB2312" w:hAnsi="仿宋_GB2312" w:eastAsia="仿宋_GB2312" w:cs="仿宋_GB2312"/>
          <w:sz w:val="30"/>
          <w:szCs w:val="30"/>
          <w:lang w:val="en-US" w:eastAsia="zh-CN"/>
        </w:rPr>
        <w:t>定点服务单位（公章）</w:t>
      </w:r>
    </w:p>
    <w:p w14:paraId="150EA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日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14:paraId="128465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（本文书一式两份，定点服务单位与承诺人各执一份。）</w:t>
      </w:r>
    </w:p>
    <w:p w14:paraId="775A06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8"/>
          <w:szCs w:val="28"/>
          <w:u w:val="none"/>
          <w:lang w:val="en-US" w:eastAsia="zh-CN"/>
        </w:rPr>
      </w:pPr>
    </w:p>
    <w:p w14:paraId="0253D6D3">
      <w:pPr>
        <w:keepNext w:val="0"/>
        <w:keepLines w:val="0"/>
        <w:pageBreakBefore w:val="0"/>
        <w:widowControl w:val="0"/>
        <w:kinsoku/>
        <w:wordWrap/>
        <w:overflowPunct/>
        <w:topLinePunct w:val="0"/>
        <w:autoSpaceDE/>
        <w:autoSpaceDN/>
        <w:bidi w:val="0"/>
        <w:adjustRightInd/>
        <w:snapToGrid/>
        <w:spacing w:line="560" w:lineRule="exact"/>
        <w:ind w:left="0" w:leftChars="0" w:firstLine="683" w:firstLineChars="228"/>
        <w:jc w:val="lef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向相关部门信息核实结果：</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年</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月</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日与</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部门联系，经工作人员（姓名）</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u w:val="none"/>
          <w:lang w:val="en-US" w:eastAsia="zh-CN"/>
        </w:rPr>
        <w:t>信息查询，申请人承诺情况（属实、不属实）。</w:t>
      </w:r>
    </w:p>
    <w:p w14:paraId="4023B210">
      <w:pPr>
        <w:pStyle w:val="3"/>
        <w:rPr>
          <w:rFonts w:hint="eastAsia" w:ascii="仿宋_GB2312" w:hAnsi="仿宋_GB2312" w:eastAsia="仿宋_GB2312" w:cs="仿宋_GB2312"/>
          <w:b w:val="0"/>
          <w:bCs w:val="0"/>
          <w:sz w:val="30"/>
          <w:szCs w:val="30"/>
          <w:u w:val="none"/>
          <w:lang w:val="en-US" w:eastAsia="zh-CN"/>
        </w:rPr>
        <w:sectPr>
          <w:pgSz w:w="11906" w:h="16838"/>
          <w:pgMar w:top="2098" w:right="1474" w:bottom="1984" w:left="1587" w:header="851" w:footer="992" w:gutter="0"/>
          <w:pgNumType w:fmt="decimal"/>
          <w:cols w:space="425" w:num="1"/>
          <w:docGrid w:type="lines" w:linePitch="312" w:charSpace="0"/>
        </w:sectPr>
      </w:pPr>
    </w:p>
    <w:p w14:paraId="70CA1A56">
      <w:pPr>
        <w:pStyle w:val="3"/>
        <w:rPr>
          <w:rFonts w:hint="eastAsia" w:ascii="仿宋_GB2312" w:hAnsi="仿宋_GB2312" w:eastAsia="仿宋_GB2312" w:cs="仿宋_GB2312"/>
          <w:b w:val="0"/>
          <w:bCs w:val="0"/>
          <w:sz w:val="30"/>
          <w:szCs w:val="30"/>
          <w:u w:val="none"/>
          <w:lang w:val="en-US" w:eastAsia="zh-CN"/>
        </w:rPr>
      </w:pPr>
    </w:p>
    <w:p w14:paraId="79B90E83">
      <w:pPr>
        <w:pStyle w:val="3"/>
        <w:rPr>
          <w:rFonts w:hint="eastAsia" w:ascii="仿宋_GB2312" w:hAnsi="仿宋_GB2312" w:eastAsia="仿宋_GB2312" w:cs="仿宋_GB2312"/>
          <w:b w:val="0"/>
          <w:bCs w:val="0"/>
          <w:sz w:val="30"/>
          <w:szCs w:val="30"/>
          <w:u w:val="none"/>
          <w:lang w:val="en-US" w:eastAsia="zh-CN"/>
        </w:rPr>
      </w:pPr>
    </w:p>
    <w:p w14:paraId="4883EE42">
      <w:pPr>
        <w:pStyle w:val="3"/>
        <w:rPr>
          <w:rFonts w:hint="eastAsia" w:ascii="仿宋_GB2312" w:hAnsi="仿宋_GB2312" w:eastAsia="仿宋_GB2312" w:cs="仿宋_GB2312"/>
          <w:b w:val="0"/>
          <w:bCs w:val="0"/>
          <w:sz w:val="30"/>
          <w:szCs w:val="30"/>
          <w:u w:val="none"/>
          <w:lang w:val="en-US" w:eastAsia="zh-CN"/>
        </w:rPr>
      </w:pPr>
    </w:p>
    <w:p w14:paraId="293E0C3D">
      <w:pPr>
        <w:pStyle w:val="3"/>
        <w:rPr>
          <w:rFonts w:hint="eastAsia" w:ascii="仿宋_GB2312" w:hAnsi="仿宋_GB2312" w:eastAsia="仿宋_GB2312" w:cs="仿宋_GB2312"/>
          <w:b w:val="0"/>
          <w:bCs w:val="0"/>
          <w:sz w:val="30"/>
          <w:szCs w:val="30"/>
          <w:u w:val="none"/>
          <w:lang w:val="en-US" w:eastAsia="zh-CN"/>
        </w:rPr>
      </w:pPr>
    </w:p>
    <w:p w14:paraId="724B4FAE">
      <w:pPr>
        <w:pStyle w:val="3"/>
        <w:rPr>
          <w:rFonts w:hint="eastAsia" w:ascii="仿宋_GB2312" w:hAnsi="仿宋_GB2312" w:eastAsia="仿宋_GB2312" w:cs="仿宋_GB2312"/>
          <w:b w:val="0"/>
          <w:bCs w:val="0"/>
          <w:sz w:val="30"/>
          <w:szCs w:val="30"/>
          <w:u w:val="none"/>
          <w:lang w:val="en-US" w:eastAsia="zh-CN"/>
        </w:rPr>
      </w:pPr>
    </w:p>
    <w:p w14:paraId="4F736A49">
      <w:pPr>
        <w:pStyle w:val="3"/>
        <w:rPr>
          <w:rFonts w:hint="eastAsia" w:ascii="仿宋_GB2312" w:hAnsi="仿宋_GB2312" w:eastAsia="仿宋_GB2312" w:cs="仿宋_GB2312"/>
          <w:b w:val="0"/>
          <w:bCs w:val="0"/>
          <w:sz w:val="30"/>
          <w:szCs w:val="30"/>
          <w:u w:val="none"/>
          <w:lang w:val="en-US" w:eastAsia="zh-CN"/>
        </w:rPr>
      </w:pPr>
    </w:p>
    <w:p w14:paraId="13F97872">
      <w:pPr>
        <w:pStyle w:val="3"/>
        <w:rPr>
          <w:rFonts w:hint="eastAsia" w:ascii="仿宋_GB2312" w:hAnsi="仿宋_GB2312" w:eastAsia="仿宋_GB2312" w:cs="仿宋_GB2312"/>
          <w:b w:val="0"/>
          <w:bCs w:val="0"/>
          <w:sz w:val="30"/>
          <w:szCs w:val="30"/>
          <w:u w:val="none"/>
          <w:lang w:val="en-US" w:eastAsia="zh-CN"/>
        </w:rPr>
      </w:pPr>
    </w:p>
    <w:p w14:paraId="76B1BCDE">
      <w:pPr>
        <w:pStyle w:val="3"/>
        <w:rPr>
          <w:rFonts w:hint="eastAsia" w:ascii="仿宋_GB2312" w:hAnsi="仿宋_GB2312" w:eastAsia="仿宋_GB2312" w:cs="仿宋_GB2312"/>
          <w:b w:val="0"/>
          <w:bCs w:val="0"/>
          <w:sz w:val="30"/>
          <w:szCs w:val="30"/>
          <w:u w:val="none"/>
          <w:lang w:val="en-US" w:eastAsia="zh-CN"/>
        </w:rPr>
      </w:pPr>
    </w:p>
    <w:p w14:paraId="11D8703A">
      <w:pPr>
        <w:pStyle w:val="3"/>
        <w:rPr>
          <w:rFonts w:hint="eastAsia" w:ascii="仿宋_GB2312" w:hAnsi="仿宋_GB2312" w:eastAsia="仿宋_GB2312" w:cs="仿宋_GB2312"/>
          <w:b w:val="0"/>
          <w:bCs w:val="0"/>
          <w:sz w:val="30"/>
          <w:szCs w:val="30"/>
          <w:u w:val="none"/>
          <w:lang w:val="en-US" w:eastAsia="zh-CN"/>
        </w:rPr>
      </w:pPr>
    </w:p>
    <w:p w14:paraId="01EAF3E6">
      <w:pPr>
        <w:pStyle w:val="3"/>
        <w:rPr>
          <w:rFonts w:hint="eastAsia" w:ascii="仿宋_GB2312" w:hAnsi="仿宋_GB2312" w:eastAsia="仿宋_GB2312" w:cs="仿宋_GB2312"/>
          <w:b w:val="0"/>
          <w:bCs w:val="0"/>
          <w:sz w:val="30"/>
          <w:szCs w:val="30"/>
          <w:u w:val="none"/>
          <w:lang w:val="en-US" w:eastAsia="zh-CN"/>
        </w:rPr>
      </w:pPr>
    </w:p>
    <w:p w14:paraId="70ABA7F4">
      <w:pPr>
        <w:pStyle w:val="3"/>
        <w:rPr>
          <w:rFonts w:hint="eastAsia" w:ascii="仿宋_GB2312" w:hAnsi="仿宋_GB2312" w:eastAsia="仿宋_GB2312" w:cs="仿宋_GB2312"/>
          <w:b w:val="0"/>
          <w:bCs w:val="0"/>
          <w:sz w:val="30"/>
          <w:szCs w:val="30"/>
          <w:u w:val="none"/>
          <w:lang w:val="en-US" w:eastAsia="zh-CN"/>
        </w:rPr>
      </w:pPr>
    </w:p>
    <w:p w14:paraId="5F29AB06">
      <w:pPr>
        <w:pStyle w:val="3"/>
        <w:rPr>
          <w:rFonts w:hint="eastAsia" w:ascii="仿宋_GB2312" w:hAnsi="仿宋_GB2312" w:eastAsia="仿宋_GB2312" w:cs="仿宋_GB2312"/>
          <w:b w:val="0"/>
          <w:bCs w:val="0"/>
          <w:sz w:val="30"/>
          <w:szCs w:val="30"/>
          <w:u w:val="none"/>
          <w:lang w:val="en-US" w:eastAsia="zh-CN"/>
        </w:rPr>
      </w:pPr>
    </w:p>
    <w:p w14:paraId="4EFE6281">
      <w:pPr>
        <w:pStyle w:val="3"/>
        <w:rPr>
          <w:rFonts w:hint="eastAsia" w:ascii="仿宋_GB2312" w:hAnsi="仿宋_GB2312" w:eastAsia="仿宋_GB2312" w:cs="仿宋_GB2312"/>
          <w:b w:val="0"/>
          <w:bCs w:val="0"/>
          <w:sz w:val="30"/>
          <w:szCs w:val="30"/>
          <w:u w:val="none"/>
          <w:lang w:val="en-US" w:eastAsia="zh-CN"/>
        </w:rPr>
      </w:pPr>
    </w:p>
    <w:p w14:paraId="31353005">
      <w:pPr>
        <w:pStyle w:val="3"/>
        <w:rPr>
          <w:rFonts w:hint="eastAsia" w:ascii="仿宋_GB2312" w:hAnsi="仿宋_GB2312" w:eastAsia="仿宋_GB2312" w:cs="仿宋_GB2312"/>
          <w:b w:val="0"/>
          <w:bCs w:val="0"/>
          <w:sz w:val="30"/>
          <w:szCs w:val="30"/>
          <w:u w:val="none"/>
          <w:lang w:val="en-US" w:eastAsia="zh-CN"/>
        </w:rPr>
      </w:pPr>
    </w:p>
    <w:p w14:paraId="5EDF42DD">
      <w:pPr>
        <w:pStyle w:val="3"/>
        <w:rPr>
          <w:rFonts w:hint="eastAsia" w:ascii="仿宋_GB2312" w:hAnsi="仿宋_GB2312" w:eastAsia="仿宋_GB2312" w:cs="仿宋_GB2312"/>
          <w:b w:val="0"/>
          <w:bCs w:val="0"/>
          <w:sz w:val="30"/>
          <w:szCs w:val="30"/>
          <w:u w:val="none"/>
          <w:lang w:val="en-US" w:eastAsia="zh-CN"/>
        </w:rPr>
      </w:pPr>
    </w:p>
    <w:p w14:paraId="6631E470">
      <w:pPr>
        <w:pStyle w:val="3"/>
        <w:rPr>
          <w:rFonts w:hint="eastAsia" w:ascii="仿宋_GB2312" w:hAnsi="仿宋_GB2312" w:eastAsia="仿宋_GB2312" w:cs="仿宋_GB2312"/>
          <w:b w:val="0"/>
          <w:bCs w:val="0"/>
          <w:sz w:val="30"/>
          <w:szCs w:val="30"/>
          <w:u w:val="none"/>
          <w:lang w:val="en-US" w:eastAsia="zh-CN"/>
        </w:rPr>
      </w:pPr>
    </w:p>
    <w:p w14:paraId="0435FCA6">
      <w:pPr>
        <w:pStyle w:val="3"/>
        <w:rPr>
          <w:rFonts w:hint="eastAsia" w:ascii="仿宋_GB2312" w:hAnsi="仿宋_GB2312" w:eastAsia="仿宋_GB2312" w:cs="仿宋_GB2312"/>
          <w:b w:val="0"/>
          <w:bCs w:val="0"/>
          <w:sz w:val="30"/>
          <w:szCs w:val="30"/>
          <w:u w:val="none"/>
          <w:lang w:val="en-US" w:eastAsia="zh-CN"/>
        </w:rPr>
      </w:pPr>
    </w:p>
    <w:p w14:paraId="38596F74">
      <w:pPr>
        <w:pStyle w:val="3"/>
        <w:rPr>
          <w:rFonts w:hint="eastAsia" w:ascii="仿宋_GB2312" w:hAnsi="仿宋_GB2312" w:eastAsia="仿宋_GB2312" w:cs="仿宋_GB2312"/>
          <w:b w:val="0"/>
          <w:bCs w:val="0"/>
          <w:sz w:val="30"/>
          <w:szCs w:val="30"/>
          <w:u w:val="none"/>
          <w:lang w:val="en-US" w:eastAsia="zh-CN"/>
        </w:rPr>
      </w:pPr>
    </w:p>
    <w:p w14:paraId="0A2519D5">
      <w:pPr>
        <w:pStyle w:val="3"/>
        <w:rPr>
          <w:rFonts w:hint="eastAsia" w:ascii="仿宋_GB2312" w:hAnsi="仿宋_GB2312" w:eastAsia="仿宋_GB2312" w:cs="仿宋_GB2312"/>
          <w:b w:val="0"/>
          <w:bCs w:val="0"/>
          <w:sz w:val="30"/>
          <w:szCs w:val="30"/>
          <w:u w:val="none"/>
          <w:lang w:val="en-US" w:eastAsia="zh-CN"/>
        </w:rPr>
      </w:pPr>
    </w:p>
    <w:p w14:paraId="1F82A5C9">
      <w:pPr>
        <w:pStyle w:val="3"/>
        <w:rPr>
          <w:rFonts w:hint="eastAsia" w:ascii="仿宋_GB2312" w:hAnsi="仿宋_GB2312" w:eastAsia="仿宋_GB2312" w:cs="仿宋_GB2312"/>
          <w:b w:val="0"/>
          <w:bCs w:val="0"/>
          <w:sz w:val="30"/>
          <w:szCs w:val="30"/>
          <w:u w:val="none"/>
          <w:lang w:val="en-US" w:eastAsia="zh-CN"/>
        </w:rPr>
      </w:pPr>
    </w:p>
    <w:p w14:paraId="3EE71AE3">
      <w:pPr>
        <w:pStyle w:val="3"/>
        <w:rPr>
          <w:rFonts w:hint="eastAsia" w:ascii="仿宋_GB2312" w:hAnsi="仿宋_GB2312" w:eastAsia="仿宋_GB2312" w:cs="仿宋_GB2312"/>
          <w:b w:val="0"/>
          <w:bCs w:val="0"/>
          <w:sz w:val="30"/>
          <w:szCs w:val="30"/>
          <w:u w:val="none"/>
          <w:lang w:val="en-US" w:eastAsia="zh-CN"/>
        </w:rPr>
        <w:sectPr>
          <w:footerReference r:id="rId4" w:type="default"/>
          <w:pgSz w:w="11906" w:h="16838"/>
          <w:pgMar w:top="2098" w:right="1474" w:bottom="1984" w:left="1587" w:header="851" w:footer="992" w:gutter="0"/>
          <w:pgNumType w:fmt="decimal"/>
          <w:cols w:space="425" w:num="1"/>
          <w:docGrid w:type="lines" w:linePitch="312" w:charSpace="0"/>
        </w:sectPr>
      </w:pPr>
    </w:p>
    <w:p w14:paraId="1370923A">
      <w:pPr>
        <w:pStyle w:val="3"/>
        <w:rPr>
          <w:rFonts w:hint="eastAsia" w:ascii="仿宋_GB2312" w:hAnsi="仿宋_GB2312" w:eastAsia="仿宋_GB2312" w:cs="仿宋_GB2312"/>
          <w:b w:val="0"/>
          <w:bCs w:val="0"/>
          <w:sz w:val="30"/>
          <w:szCs w:val="30"/>
          <w:u w:val="none"/>
          <w:lang w:val="en-US" w:eastAsia="zh-CN"/>
        </w:rPr>
      </w:pPr>
    </w:p>
    <w:p w14:paraId="26925C94">
      <w:pPr>
        <w:pStyle w:val="3"/>
        <w:rPr>
          <w:rFonts w:hint="eastAsia" w:ascii="仿宋_GB2312" w:hAnsi="仿宋_GB2312" w:eastAsia="仿宋_GB2312" w:cs="仿宋_GB2312"/>
          <w:b w:val="0"/>
          <w:bCs w:val="0"/>
          <w:sz w:val="30"/>
          <w:szCs w:val="30"/>
          <w:u w:val="none"/>
          <w:lang w:val="en-US" w:eastAsia="zh-CN"/>
        </w:rPr>
      </w:pPr>
    </w:p>
    <w:p w14:paraId="6B327928">
      <w:pPr>
        <w:pStyle w:val="3"/>
        <w:rPr>
          <w:rFonts w:hint="eastAsia" w:ascii="仿宋_GB2312" w:hAnsi="仿宋_GB2312" w:eastAsia="仿宋_GB2312" w:cs="仿宋_GB2312"/>
          <w:b w:val="0"/>
          <w:bCs w:val="0"/>
          <w:sz w:val="30"/>
          <w:szCs w:val="30"/>
          <w:u w:val="none"/>
          <w:lang w:val="en-US" w:eastAsia="zh-CN"/>
        </w:rPr>
      </w:pPr>
    </w:p>
    <w:p w14:paraId="7E5B039D">
      <w:pPr>
        <w:pStyle w:val="3"/>
        <w:rPr>
          <w:rFonts w:hint="eastAsia" w:ascii="仿宋_GB2312" w:hAnsi="仿宋_GB2312" w:eastAsia="仿宋_GB2312" w:cs="仿宋_GB2312"/>
          <w:b w:val="0"/>
          <w:bCs w:val="0"/>
          <w:sz w:val="30"/>
          <w:szCs w:val="30"/>
          <w:u w:val="none"/>
          <w:lang w:val="en-US" w:eastAsia="zh-CN"/>
        </w:rPr>
      </w:pPr>
    </w:p>
    <w:p w14:paraId="660AC7A9">
      <w:pPr>
        <w:pStyle w:val="3"/>
        <w:rPr>
          <w:rFonts w:hint="eastAsia" w:ascii="仿宋_GB2312" w:hAnsi="仿宋_GB2312" w:eastAsia="仿宋_GB2312" w:cs="仿宋_GB2312"/>
          <w:b w:val="0"/>
          <w:bCs w:val="0"/>
          <w:sz w:val="30"/>
          <w:szCs w:val="30"/>
          <w:u w:val="none"/>
          <w:lang w:val="en-US" w:eastAsia="zh-CN"/>
        </w:rPr>
      </w:pPr>
    </w:p>
    <w:p w14:paraId="582D46D6">
      <w:pPr>
        <w:pStyle w:val="3"/>
        <w:rPr>
          <w:rFonts w:hint="eastAsia" w:ascii="仿宋_GB2312" w:hAnsi="仿宋_GB2312" w:eastAsia="仿宋_GB2312" w:cs="仿宋_GB2312"/>
          <w:b w:val="0"/>
          <w:bCs w:val="0"/>
          <w:sz w:val="30"/>
          <w:szCs w:val="30"/>
          <w:u w:val="none"/>
          <w:lang w:val="en-US" w:eastAsia="zh-CN"/>
        </w:rPr>
      </w:pPr>
    </w:p>
    <w:p w14:paraId="12404EFF">
      <w:pPr>
        <w:pStyle w:val="3"/>
        <w:rPr>
          <w:rFonts w:hint="eastAsia" w:ascii="仿宋_GB2312" w:hAnsi="仿宋_GB2312" w:eastAsia="仿宋_GB2312" w:cs="仿宋_GB2312"/>
          <w:b w:val="0"/>
          <w:bCs w:val="0"/>
          <w:sz w:val="30"/>
          <w:szCs w:val="30"/>
          <w:u w:val="none"/>
          <w:lang w:val="en-US" w:eastAsia="zh-CN"/>
        </w:rPr>
      </w:pPr>
    </w:p>
    <w:p w14:paraId="3BD6FC84">
      <w:pPr>
        <w:pStyle w:val="3"/>
        <w:rPr>
          <w:rFonts w:hint="eastAsia" w:ascii="仿宋_GB2312" w:hAnsi="仿宋_GB2312" w:eastAsia="仿宋_GB2312" w:cs="仿宋_GB2312"/>
          <w:b w:val="0"/>
          <w:bCs w:val="0"/>
          <w:sz w:val="30"/>
          <w:szCs w:val="30"/>
          <w:u w:val="none"/>
          <w:lang w:val="en-US" w:eastAsia="zh-CN"/>
        </w:rPr>
      </w:pPr>
    </w:p>
    <w:p w14:paraId="76B9E4F0">
      <w:pPr>
        <w:pStyle w:val="3"/>
        <w:rPr>
          <w:rFonts w:hint="eastAsia" w:ascii="仿宋_GB2312" w:hAnsi="仿宋_GB2312" w:eastAsia="仿宋_GB2312" w:cs="仿宋_GB2312"/>
          <w:b w:val="0"/>
          <w:bCs w:val="0"/>
          <w:sz w:val="30"/>
          <w:szCs w:val="30"/>
          <w:u w:val="none"/>
          <w:lang w:val="en-US" w:eastAsia="zh-CN"/>
        </w:rPr>
      </w:pPr>
    </w:p>
    <w:p w14:paraId="3AED6D47">
      <w:pPr>
        <w:pStyle w:val="3"/>
        <w:rPr>
          <w:rFonts w:hint="eastAsia" w:ascii="仿宋_GB2312" w:hAnsi="仿宋_GB2312" w:eastAsia="仿宋_GB2312" w:cs="仿宋_GB2312"/>
          <w:b w:val="0"/>
          <w:bCs w:val="0"/>
          <w:sz w:val="30"/>
          <w:szCs w:val="30"/>
          <w:u w:val="none"/>
          <w:lang w:val="en-US" w:eastAsia="zh-CN"/>
        </w:rPr>
      </w:pPr>
    </w:p>
    <w:p w14:paraId="5607B548">
      <w:pPr>
        <w:pStyle w:val="3"/>
        <w:rPr>
          <w:rFonts w:hint="eastAsia" w:ascii="仿宋_GB2312" w:hAnsi="仿宋_GB2312" w:eastAsia="仿宋_GB2312" w:cs="仿宋_GB2312"/>
          <w:b w:val="0"/>
          <w:bCs w:val="0"/>
          <w:sz w:val="30"/>
          <w:szCs w:val="30"/>
          <w:u w:val="none"/>
          <w:lang w:val="en-US" w:eastAsia="zh-CN"/>
        </w:rPr>
      </w:pPr>
    </w:p>
    <w:p w14:paraId="0B9A659F">
      <w:pPr>
        <w:pStyle w:val="3"/>
        <w:rPr>
          <w:rFonts w:hint="eastAsia" w:ascii="仿宋_GB2312" w:hAnsi="仿宋_GB2312" w:eastAsia="仿宋_GB2312" w:cs="仿宋_GB2312"/>
          <w:b w:val="0"/>
          <w:bCs w:val="0"/>
          <w:sz w:val="30"/>
          <w:szCs w:val="30"/>
          <w:u w:val="none"/>
          <w:lang w:val="en-US" w:eastAsia="zh-CN"/>
        </w:rPr>
      </w:pPr>
    </w:p>
    <w:p w14:paraId="242E2CBA">
      <w:pPr>
        <w:pStyle w:val="3"/>
        <w:rPr>
          <w:rFonts w:hint="eastAsia" w:ascii="仿宋_GB2312" w:hAnsi="仿宋_GB2312" w:eastAsia="仿宋_GB2312" w:cs="仿宋_GB2312"/>
          <w:b w:val="0"/>
          <w:bCs w:val="0"/>
          <w:sz w:val="30"/>
          <w:szCs w:val="30"/>
          <w:u w:val="none"/>
          <w:lang w:val="en-US" w:eastAsia="zh-CN"/>
        </w:rPr>
      </w:pPr>
    </w:p>
    <w:p w14:paraId="083386E3">
      <w:pPr>
        <w:pStyle w:val="3"/>
        <w:rPr>
          <w:rFonts w:hint="eastAsia" w:ascii="仿宋_GB2312" w:hAnsi="仿宋_GB2312" w:eastAsia="仿宋_GB2312" w:cs="仿宋_GB2312"/>
          <w:b w:val="0"/>
          <w:bCs w:val="0"/>
          <w:sz w:val="30"/>
          <w:szCs w:val="30"/>
          <w:u w:val="none"/>
          <w:lang w:val="en-US" w:eastAsia="zh-CN"/>
        </w:rPr>
      </w:pPr>
    </w:p>
    <w:p w14:paraId="11F81525">
      <w:pPr>
        <w:pStyle w:val="3"/>
        <w:rPr>
          <w:rFonts w:hint="eastAsia" w:ascii="仿宋_GB2312" w:hAnsi="仿宋_GB2312" w:eastAsia="仿宋_GB2312" w:cs="仿宋_GB2312"/>
          <w:b w:val="0"/>
          <w:bCs w:val="0"/>
          <w:sz w:val="30"/>
          <w:szCs w:val="30"/>
          <w:u w:val="none"/>
          <w:lang w:val="en-US" w:eastAsia="zh-CN"/>
        </w:rPr>
      </w:pPr>
    </w:p>
    <w:p w14:paraId="0C3088AA">
      <w:pPr>
        <w:pStyle w:val="3"/>
        <w:rPr>
          <w:rFonts w:hint="eastAsia" w:ascii="仿宋_GB2312" w:hAnsi="仿宋_GB2312" w:eastAsia="仿宋_GB2312" w:cs="仿宋_GB2312"/>
          <w:b w:val="0"/>
          <w:bCs w:val="0"/>
          <w:sz w:val="30"/>
          <w:szCs w:val="30"/>
          <w:u w:val="none"/>
          <w:lang w:val="en-US" w:eastAsia="zh-CN"/>
        </w:rPr>
      </w:pPr>
    </w:p>
    <w:p w14:paraId="1FCCCEF2">
      <w:pPr>
        <w:pStyle w:val="3"/>
        <w:rPr>
          <w:rFonts w:hint="eastAsia" w:ascii="仿宋_GB2312" w:hAnsi="仿宋_GB2312" w:eastAsia="仿宋_GB2312" w:cs="仿宋_GB2312"/>
          <w:b w:val="0"/>
          <w:bCs w:val="0"/>
          <w:sz w:val="30"/>
          <w:szCs w:val="30"/>
          <w:u w:val="none"/>
          <w:lang w:val="en-US" w:eastAsia="zh-CN"/>
        </w:rPr>
      </w:pPr>
    </w:p>
    <w:p w14:paraId="4178BEAF">
      <w:pPr>
        <w:pStyle w:val="3"/>
        <w:rPr>
          <w:rFonts w:hint="eastAsia" w:ascii="仿宋_GB2312" w:hAnsi="仿宋_GB2312" w:eastAsia="仿宋_GB2312" w:cs="仿宋_GB2312"/>
          <w:b w:val="0"/>
          <w:bCs w:val="0"/>
          <w:sz w:val="30"/>
          <w:szCs w:val="30"/>
          <w:u w:val="none"/>
          <w:lang w:val="en-US" w:eastAsia="zh-CN"/>
        </w:rPr>
      </w:pPr>
    </w:p>
    <w:p w14:paraId="7CC9EFE3">
      <w:pPr>
        <w:spacing w:line="500" w:lineRule="exact"/>
        <w:rPr>
          <w:rFonts w:hint="eastAsia" w:ascii="仿宋_GB2312" w:hAnsi="Calibri" w:eastAsia="仿宋_GB2312" w:cs="仿宋_GB2312"/>
          <w:sz w:val="28"/>
          <w:szCs w:val="28"/>
        </w:rPr>
      </w:pPr>
    </w:p>
    <w:p w14:paraId="7FA412D8">
      <w:pPr>
        <w:spacing w:line="500" w:lineRule="exact"/>
        <w:rPr>
          <w:rFonts w:hint="eastAsia" w:ascii="仿宋_GB2312" w:hAnsi="仿宋_GB2312" w:eastAsia="仿宋_GB2312" w:cs="仿宋_GB2312"/>
          <w:sz w:val="32"/>
          <w:szCs w:val="32"/>
          <w:lang w:val="en-US" w:eastAsia="zh-CN"/>
        </w:rPr>
      </w:pPr>
      <w:r>
        <w:rPr>
          <w:rFonts w:ascii="Calibri" w:hAnsi="Calibri" w:eastAsia="仿宋_GB2312"/>
          <w:sz w:val="3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26035</wp:posOffset>
                </wp:positionV>
                <wp:extent cx="58293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05pt;height:0pt;width:459pt;z-index:251659264;mso-width-relative:page;mso-height-relative:page;" filled="f" stroked="t" coordsize="21600,21600" o:gfxdata="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2fG31AAAAAcBAAAPAAAAAAAAAAEAIAAAACIAAABkcnMvZG93bnJldi54bWxQSwECFAAU&#10;AAAACACHTuJAVijJyPUBAADkAwAADgAAAAAAAAABACAAAAAjAQAAZHJzL2Uyb0RvYy54bWxQSwUG&#10;AAAAAAYABgBZAQAAigUAAAAA&#10;">
                <v:fill on="f" focussize="0,0"/>
                <v:stroke color="#000000" joinstyle="round"/>
                <v:imagedata o:title=""/>
                <o:lock v:ext="edit" aspectratio="f"/>
              </v:line>
            </w:pict>
          </mc:Fallback>
        </mc:AlternateContent>
      </w:r>
      <w:r>
        <w:rPr>
          <w:rFonts w:ascii="Calibri" w:hAnsi="Calibri" w:eastAsia="仿宋_GB2312"/>
          <w:sz w:val="30"/>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370840</wp:posOffset>
                </wp:positionV>
                <wp:extent cx="58293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2pt;height:0pt;width:459pt;z-index:251660288;mso-width-relative:page;mso-height-relative:page;" filled="f" stroked="t" coordsize="21600,21600" o:gfxdata="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1qst1gAAAAkBAAAPAAAAAAAAAAEAIAAAACIAAABkcnMvZG93bnJldi54bWxQSwEC&#10;FAAUAAAACACHTuJAR0OtpfYBAADk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hAnsi="Calibri" w:eastAsia="仿宋_GB2312" w:cs="仿宋_GB2312"/>
          <w:sz w:val="28"/>
          <w:szCs w:val="28"/>
        </w:rPr>
        <w:t xml:space="preserve"> 明溪县人民政府办公室          </w:t>
      </w:r>
      <w:r>
        <w:rPr>
          <w:rFonts w:hint="eastAsia" w:ascii="仿宋_GB2312" w:hAnsi="Calibri" w:eastAsia="仿宋_GB2312" w:cs="仿宋_GB2312"/>
          <w:sz w:val="28"/>
          <w:szCs w:val="28"/>
          <w:lang w:val="en-US" w:eastAsia="zh-CN"/>
        </w:rPr>
        <w:t xml:space="preserve">  </w:t>
      </w:r>
      <w:r>
        <w:rPr>
          <w:rFonts w:hint="eastAsia" w:ascii="仿宋_GB2312" w:hAnsi="Calibri" w:eastAsia="仿宋_GB2312" w:cs="仿宋_GB2312"/>
          <w:sz w:val="28"/>
          <w:szCs w:val="28"/>
        </w:rPr>
        <w:t xml:space="preserve">          20</w:t>
      </w:r>
      <w:r>
        <w:rPr>
          <w:rFonts w:hint="eastAsia" w:ascii="仿宋_GB2312" w:hAnsi="Calibri" w:eastAsia="仿宋_GB2312" w:cs="仿宋_GB2312"/>
          <w:sz w:val="28"/>
          <w:szCs w:val="28"/>
          <w:lang w:val="en-US" w:eastAsia="zh-CN"/>
        </w:rPr>
        <w:t>25</w:t>
      </w:r>
      <w:r>
        <w:rPr>
          <w:rFonts w:hint="eastAsia" w:ascii="仿宋_GB2312" w:hAnsi="Calibri"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hAnsi="Calibri" w:eastAsia="仿宋_GB2312" w:cs="仿宋_GB2312"/>
          <w:sz w:val="28"/>
          <w:szCs w:val="28"/>
        </w:rPr>
        <w:t>月</w:t>
      </w:r>
      <w:r>
        <w:rPr>
          <w:rFonts w:hint="eastAsia" w:ascii="仿宋_GB2312" w:eastAsia="仿宋_GB2312" w:cs="仿宋_GB2312"/>
          <w:sz w:val="28"/>
          <w:szCs w:val="28"/>
          <w:lang w:val="en-US" w:eastAsia="zh-CN"/>
        </w:rPr>
        <w:t>29</w:t>
      </w:r>
      <w:r>
        <w:rPr>
          <w:rFonts w:hint="eastAsia" w:ascii="仿宋_GB2312" w:hAnsi="Calibri" w:eastAsia="仿宋_GB2312" w:cs="仿宋_GB2312"/>
          <w:sz w:val="28"/>
          <w:szCs w:val="28"/>
        </w:rPr>
        <w:t>日印发</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7D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F3C3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F3C3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A1F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4F5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536D6">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0536D6">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84A10"/>
    <w:rsid w:val="006E3248"/>
    <w:rsid w:val="019B41CE"/>
    <w:rsid w:val="03BB0918"/>
    <w:rsid w:val="048E05DA"/>
    <w:rsid w:val="052E4866"/>
    <w:rsid w:val="05FD07ED"/>
    <w:rsid w:val="0732411F"/>
    <w:rsid w:val="078057A6"/>
    <w:rsid w:val="08E16EA1"/>
    <w:rsid w:val="0F983D53"/>
    <w:rsid w:val="0FFB00B7"/>
    <w:rsid w:val="10F468BD"/>
    <w:rsid w:val="110C69A1"/>
    <w:rsid w:val="15695999"/>
    <w:rsid w:val="15977CDB"/>
    <w:rsid w:val="184E53D2"/>
    <w:rsid w:val="1A192B59"/>
    <w:rsid w:val="1C4F6BE3"/>
    <w:rsid w:val="1D1DD068"/>
    <w:rsid w:val="23EC3584"/>
    <w:rsid w:val="24533928"/>
    <w:rsid w:val="26AD1C1F"/>
    <w:rsid w:val="2A246679"/>
    <w:rsid w:val="2CFF3C04"/>
    <w:rsid w:val="2F6F2587"/>
    <w:rsid w:val="30602ECE"/>
    <w:rsid w:val="323E45BD"/>
    <w:rsid w:val="324B1A3D"/>
    <w:rsid w:val="329F5EB5"/>
    <w:rsid w:val="33C1209F"/>
    <w:rsid w:val="391A260D"/>
    <w:rsid w:val="3BED9108"/>
    <w:rsid w:val="3FE87A78"/>
    <w:rsid w:val="408F6D7F"/>
    <w:rsid w:val="41BF640E"/>
    <w:rsid w:val="424F614A"/>
    <w:rsid w:val="429A7ABD"/>
    <w:rsid w:val="44C066E4"/>
    <w:rsid w:val="4B465B0A"/>
    <w:rsid w:val="4CC34ECF"/>
    <w:rsid w:val="4D69470D"/>
    <w:rsid w:val="519D195D"/>
    <w:rsid w:val="53986FA1"/>
    <w:rsid w:val="544045B1"/>
    <w:rsid w:val="552063D4"/>
    <w:rsid w:val="57DC17DC"/>
    <w:rsid w:val="5869480A"/>
    <w:rsid w:val="5A425322"/>
    <w:rsid w:val="5AED7CED"/>
    <w:rsid w:val="5BBB3944"/>
    <w:rsid w:val="5BEE67A2"/>
    <w:rsid w:val="5C4E2DDA"/>
    <w:rsid w:val="5F2FDFA5"/>
    <w:rsid w:val="64747C22"/>
    <w:rsid w:val="67184A10"/>
    <w:rsid w:val="67F45E93"/>
    <w:rsid w:val="67FD4219"/>
    <w:rsid w:val="68BB30BE"/>
    <w:rsid w:val="6A3638AC"/>
    <w:rsid w:val="6D6D9987"/>
    <w:rsid w:val="6F7761AB"/>
    <w:rsid w:val="702F4C7D"/>
    <w:rsid w:val="70D43E56"/>
    <w:rsid w:val="72E066FB"/>
    <w:rsid w:val="741B7D3F"/>
    <w:rsid w:val="778F74B5"/>
    <w:rsid w:val="79DE0F7A"/>
    <w:rsid w:val="7BDDCD2A"/>
    <w:rsid w:val="7DFA03AB"/>
    <w:rsid w:val="7E6C494B"/>
    <w:rsid w:val="7FA7E515"/>
    <w:rsid w:val="7FBFE632"/>
    <w:rsid w:val="7FFF2BEA"/>
    <w:rsid w:val="99DCC2D7"/>
    <w:rsid w:val="9F6BDD82"/>
    <w:rsid w:val="B7BBC34E"/>
    <w:rsid w:val="C7162DCB"/>
    <w:rsid w:val="CF7DC4B1"/>
    <w:rsid w:val="CFFED8AE"/>
    <w:rsid w:val="DDF587CD"/>
    <w:rsid w:val="DFF719A9"/>
    <w:rsid w:val="E5F798D0"/>
    <w:rsid w:val="E76C0FED"/>
    <w:rsid w:val="F7EF3B3D"/>
    <w:rsid w:val="F7FF49EA"/>
    <w:rsid w:val="FBF7D58B"/>
    <w:rsid w:val="FBFF4412"/>
    <w:rsid w:val="FFF78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 w:type="paragraph" w:styleId="3">
    <w:name w:val="Plain Text"/>
    <w:basedOn w:val="1"/>
    <w:qFormat/>
    <w:uiPriority w:val="0"/>
    <w:rPr>
      <w:rFonts w:ascii="宋体" w:hAnsi="Courier New" w:eastAsia="宋体" w:cs="Times New Roman"/>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page number"/>
    <w:basedOn w:val="8"/>
    <w:qFormat/>
    <w:uiPriority w:val="0"/>
  </w:style>
  <w:style w:type="paragraph" w:customStyle="1" w:styleId="10">
    <w:name w:val="BodyText"/>
    <w:basedOn w:val="1"/>
    <w:qFormat/>
    <w:uiPriority w:val="0"/>
    <w:pPr>
      <w:jc w:val="center"/>
      <w:textAlignment w:val="baseline"/>
    </w:pPr>
    <w:rPr>
      <w:rFonts w:ascii="楷体_GB2312" w:eastAsia="楷体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3116</Words>
  <Characters>3160</Characters>
  <Lines>0</Lines>
  <Paragraphs>0</Paragraphs>
  <TotalTime>0</TotalTime>
  <ScaleCrop>false</ScaleCrop>
  <LinksUpToDate>false</LinksUpToDate>
  <CharactersWithSpaces>3530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2025-04-13T03:27:00Z</dcterms:created>
  <dc:creator>一厘沙白丝</dc:creator>
  <cp:lastModifiedBy>Administrator</cp:lastModifiedBy>
  <cp:lastPrinted>2025-05-29T04:03:00Z</cp:lastPrinted>
  <dcterms:modified xsi:type="dcterms:W3CDTF">2025-05-29T07:20:36Z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5EC81CED23BC472B9566E053A9A7F31D</vt:lpwstr>
  </property>
  <property fmtid="{D5CDD505-2E9C-101B-9397-08002B2CF9AE}" pid="4" name="KSOTemplateDocerSaveRecord">
    <vt:lpwstr>eyJoZGlkIjoiMjRiZDhjNTdlMGI3NjBhYmJhYzcwYWU2ZjkyNjg1MjUiLCJ1c2VySWQiOiI0MjM2NDQ0NDEifQ==</vt:lpwstr>
  </property>
</Properties>
</file>